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F87A61" w14:textId="55A78CF4" w:rsidR="00126622" w:rsidRPr="0018506F" w:rsidRDefault="00126622" w:rsidP="008A3E7A">
      <w:pPr>
        <w:spacing w:after="0" w:line="240" w:lineRule="auto"/>
        <w:ind w:right="0" w:firstLine="5954"/>
        <w:rPr>
          <w:szCs w:val="24"/>
        </w:rPr>
      </w:pPr>
      <w:r>
        <w:rPr>
          <w:szCs w:val="24"/>
        </w:rPr>
        <w:t xml:space="preserve">  </w:t>
      </w:r>
      <w:r w:rsidR="008A3E7A">
        <w:rPr>
          <w:szCs w:val="24"/>
        </w:rPr>
        <w:t xml:space="preserve">  </w:t>
      </w:r>
      <w:r w:rsidRPr="0018506F">
        <w:rPr>
          <w:szCs w:val="24"/>
        </w:rPr>
        <w:t xml:space="preserve">PATVIRTINTA </w:t>
      </w:r>
    </w:p>
    <w:p w14:paraId="757A5ED0" w14:textId="17E2B21A" w:rsidR="00126622" w:rsidRDefault="00126622" w:rsidP="008A3E7A">
      <w:pPr>
        <w:spacing w:after="0" w:line="240" w:lineRule="auto"/>
        <w:ind w:right="0" w:firstLine="5954"/>
        <w:rPr>
          <w:szCs w:val="24"/>
        </w:rPr>
      </w:pPr>
      <w:r>
        <w:rPr>
          <w:szCs w:val="24"/>
        </w:rPr>
        <w:t xml:space="preserve">  </w:t>
      </w:r>
      <w:r w:rsidR="008A3E7A">
        <w:rPr>
          <w:szCs w:val="24"/>
        </w:rPr>
        <w:t xml:space="preserve">  </w:t>
      </w:r>
      <w:r w:rsidRPr="0018506F">
        <w:rPr>
          <w:szCs w:val="24"/>
        </w:rPr>
        <w:t>Šilutės Žibų pradinės mokyklos</w:t>
      </w:r>
    </w:p>
    <w:p w14:paraId="04E1C8D5" w14:textId="62D74136" w:rsidR="00126622" w:rsidRPr="0018506F" w:rsidRDefault="008A3E7A" w:rsidP="008A3E7A">
      <w:pPr>
        <w:spacing w:after="0" w:line="240" w:lineRule="auto"/>
        <w:ind w:right="0" w:firstLine="5954"/>
        <w:rPr>
          <w:szCs w:val="24"/>
        </w:rPr>
      </w:pPr>
      <w:r>
        <w:rPr>
          <w:szCs w:val="24"/>
        </w:rPr>
        <w:t xml:space="preserve">   </w:t>
      </w:r>
      <w:r w:rsidR="00126622">
        <w:rPr>
          <w:szCs w:val="24"/>
        </w:rPr>
        <w:t xml:space="preserve"> </w:t>
      </w:r>
      <w:r w:rsidR="00126622" w:rsidRPr="0018506F">
        <w:rPr>
          <w:szCs w:val="24"/>
        </w:rPr>
        <w:t>direktoriaus 202</w:t>
      </w:r>
      <w:r w:rsidR="00126622">
        <w:rPr>
          <w:szCs w:val="24"/>
        </w:rPr>
        <w:t>6</w:t>
      </w:r>
      <w:r w:rsidR="00126622" w:rsidRPr="0018506F">
        <w:rPr>
          <w:szCs w:val="24"/>
        </w:rPr>
        <w:t xml:space="preserve"> m. rugpjūčio </w:t>
      </w:r>
      <w:r>
        <w:rPr>
          <w:szCs w:val="24"/>
        </w:rPr>
        <w:t>24 d</w:t>
      </w:r>
      <w:r w:rsidR="00126622" w:rsidRPr="0018506F">
        <w:rPr>
          <w:szCs w:val="24"/>
        </w:rPr>
        <w:t>.</w:t>
      </w:r>
    </w:p>
    <w:p w14:paraId="64E246ED" w14:textId="3AC8968F" w:rsidR="00126622" w:rsidRPr="0018506F" w:rsidRDefault="00126622" w:rsidP="008A3E7A">
      <w:pPr>
        <w:spacing w:after="0" w:line="240" w:lineRule="auto"/>
        <w:ind w:right="0" w:firstLine="5954"/>
        <w:rPr>
          <w:szCs w:val="24"/>
        </w:rPr>
      </w:pPr>
      <w:r>
        <w:rPr>
          <w:szCs w:val="24"/>
        </w:rPr>
        <w:t xml:space="preserve">  </w:t>
      </w:r>
      <w:r w:rsidR="008A3E7A">
        <w:rPr>
          <w:szCs w:val="24"/>
        </w:rPr>
        <w:t xml:space="preserve">  </w:t>
      </w:r>
      <w:bookmarkStart w:id="0" w:name="_GoBack"/>
      <w:bookmarkEnd w:id="0"/>
      <w:r w:rsidRPr="0018506F">
        <w:rPr>
          <w:szCs w:val="24"/>
        </w:rPr>
        <w:t xml:space="preserve">įsakymu Nr. </w:t>
      </w:r>
      <w:r>
        <w:rPr>
          <w:szCs w:val="24"/>
        </w:rPr>
        <w:t>I-</w:t>
      </w:r>
      <w:r w:rsidR="008A3E7A">
        <w:rPr>
          <w:szCs w:val="24"/>
        </w:rPr>
        <w:t>156</w:t>
      </w:r>
    </w:p>
    <w:p w14:paraId="0C78BE64" w14:textId="77777777" w:rsidR="00223953" w:rsidRPr="00FC7E7A" w:rsidRDefault="00223953" w:rsidP="00126622">
      <w:pPr>
        <w:tabs>
          <w:tab w:val="left" w:pos="4176"/>
        </w:tabs>
        <w:spacing w:after="0" w:line="240" w:lineRule="auto"/>
        <w:ind w:right="0" w:firstLine="6096"/>
        <w:rPr>
          <w:b/>
          <w:szCs w:val="24"/>
          <w:lang w:val="pt-BR"/>
        </w:rPr>
      </w:pPr>
    </w:p>
    <w:p w14:paraId="0F2CC4CB" w14:textId="77777777" w:rsidR="00223953" w:rsidRPr="00FC7E7A" w:rsidRDefault="00223953" w:rsidP="00126622">
      <w:pPr>
        <w:tabs>
          <w:tab w:val="left" w:pos="4176"/>
        </w:tabs>
        <w:spacing w:after="0" w:line="240" w:lineRule="auto"/>
        <w:ind w:right="0" w:firstLine="0"/>
        <w:rPr>
          <w:szCs w:val="24"/>
        </w:rPr>
      </w:pPr>
      <w:r w:rsidRPr="00FC7E7A">
        <w:rPr>
          <w:szCs w:val="24"/>
        </w:rPr>
        <w:t xml:space="preserve"> </w:t>
      </w:r>
    </w:p>
    <w:p w14:paraId="13DD1BC0" w14:textId="02BB60FE" w:rsidR="00223953" w:rsidRDefault="0067248C" w:rsidP="00126622">
      <w:pPr>
        <w:tabs>
          <w:tab w:val="left" w:pos="4176"/>
        </w:tabs>
        <w:spacing w:after="0" w:line="240" w:lineRule="auto"/>
        <w:ind w:right="0" w:hanging="10"/>
        <w:jc w:val="center"/>
        <w:rPr>
          <w:b/>
          <w:color w:val="auto"/>
          <w:szCs w:val="24"/>
        </w:rPr>
      </w:pPr>
      <w:r>
        <w:rPr>
          <w:b/>
          <w:color w:val="auto"/>
          <w:szCs w:val="24"/>
        </w:rPr>
        <w:t xml:space="preserve">ŠILUTĖS </w:t>
      </w:r>
      <w:r w:rsidR="00690401">
        <w:rPr>
          <w:b/>
          <w:color w:val="auto"/>
          <w:szCs w:val="24"/>
        </w:rPr>
        <w:t>ŽIBŲ PRADINĖS MOKYKLOS</w:t>
      </w:r>
      <w:r w:rsidR="00D95B99">
        <w:rPr>
          <w:b/>
          <w:color w:val="auto"/>
          <w:szCs w:val="24"/>
        </w:rPr>
        <w:t xml:space="preserve"> </w:t>
      </w:r>
      <w:r w:rsidR="00223953" w:rsidRPr="00FC7E7A">
        <w:rPr>
          <w:b/>
          <w:color w:val="auto"/>
          <w:szCs w:val="24"/>
        </w:rPr>
        <w:t>VIDAUS KONTROLĖS POLITIKA</w:t>
      </w:r>
    </w:p>
    <w:p w14:paraId="46BFB865" w14:textId="00707449" w:rsidR="0067248C" w:rsidRDefault="0067248C" w:rsidP="00126622">
      <w:pPr>
        <w:tabs>
          <w:tab w:val="left" w:pos="4176"/>
        </w:tabs>
        <w:spacing w:after="0" w:line="240" w:lineRule="auto"/>
        <w:ind w:right="0" w:hanging="10"/>
        <w:jc w:val="center"/>
        <w:rPr>
          <w:b/>
          <w:color w:val="auto"/>
          <w:szCs w:val="24"/>
        </w:rPr>
      </w:pPr>
    </w:p>
    <w:p w14:paraId="7529D149" w14:textId="77777777" w:rsidR="00126622" w:rsidRDefault="00126622" w:rsidP="00126622">
      <w:pPr>
        <w:tabs>
          <w:tab w:val="left" w:pos="4176"/>
        </w:tabs>
        <w:spacing w:after="0" w:line="240" w:lineRule="auto"/>
        <w:ind w:right="0" w:hanging="10"/>
        <w:jc w:val="center"/>
        <w:rPr>
          <w:b/>
          <w:color w:val="auto"/>
          <w:szCs w:val="24"/>
        </w:rPr>
      </w:pPr>
    </w:p>
    <w:p w14:paraId="3F244841" w14:textId="440E5B3F" w:rsidR="00223953" w:rsidRDefault="0067248C" w:rsidP="00126622">
      <w:pPr>
        <w:tabs>
          <w:tab w:val="left" w:pos="4176"/>
        </w:tabs>
        <w:spacing w:after="0" w:line="240" w:lineRule="auto"/>
        <w:ind w:right="0" w:firstLine="0"/>
        <w:jc w:val="center"/>
        <w:rPr>
          <w:b/>
          <w:szCs w:val="24"/>
        </w:rPr>
      </w:pPr>
      <w:r>
        <w:rPr>
          <w:b/>
          <w:szCs w:val="24"/>
        </w:rPr>
        <w:t>I SKYRIUS</w:t>
      </w:r>
    </w:p>
    <w:p w14:paraId="347543CC" w14:textId="32F0D091" w:rsidR="0067248C" w:rsidRDefault="0067248C" w:rsidP="00126622">
      <w:pPr>
        <w:tabs>
          <w:tab w:val="left" w:pos="4176"/>
        </w:tabs>
        <w:spacing w:after="0" w:line="240" w:lineRule="auto"/>
        <w:ind w:right="0" w:firstLine="0"/>
        <w:jc w:val="center"/>
        <w:rPr>
          <w:b/>
          <w:szCs w:val="24"/>
        </w:rPr>
      </w:pPr>
      <w:r>
        <w:rPr>
          <w:b/>
          <w:szCs w:val="24"/>
        </w:rPr>
        <w:t>BENDROSIOS NUOSTATOS</w:t>
      </w:r>
    </w:p>
    <w:p w14:paraId="0D9FB7EB" w14:textId="77777777" w:rsidR="0067248C" w:rsidRPr="00FC7E7A" w:rsidRDefault="0067248C" w:rsidP="00126622">
      <w:pPr>
        <w:tabs>
          <w:tab w:val="left" w:pos="4176"/>
        </w:tabs>
        <w:spacing w:after="0" w:line="240" w:lineRule="auto"/>
        <w:ind w:right="0" w:firstLine="0"/>
        <w:rPr>
          <w:szCs w:val="24"/>
        </w:rPr>
      </w:pPr>
    </w:p>
    <w:p w14:paraId="5A12552F" w14:textId="77777777" w:rsidR="00126622" w:rsidRDefault="00126622" w:rsidP="00126622">
      <w:pPr>
        <w:tabs>
          <w:tab w:val="left" w:pos="851"/>
          <w:tab w:val="left" w:pos="4176"/>
        </w:tabs>
        <w:spacing w:after="0" w:line="240" w:lineRule="auto"/>
        <w:ind w:right="0" w:firstLine="1134"/>
        <w:rPr>
          <w:szCs w:val="24"/>
        </w:rPr>
      </w:pPr>
      <w:r>
        <w:rPr>
          <w:szCs w:val="24"/>
        </w:rPr>
        <w:t xml:space="preserve">1. </w:t>
      </w:r>
      <w:r w:rsidR="00223953">
        <w:rPr>
          <w:szCs w:val="24"/>
        </w:rPr>
        <w:t xml:space="preserve">Šilutės </w:t>
      </w:r>
      <w:r w:rsidR="00690401">
        <w:rPr>
          <w:szCs w:val="24"/>
        </w:rPr>
        <w:t>Žibų pradinės mokyklos</w:t>
      </w:r>
      <w:r w:rsidR="00223953" w:rsidRPr="00FC7E7A">
        <w:rPr>
          <w:szCs w:val="24"/>
        </w:rPr>
        <w:t xml:space="preserve">  (toliau – </w:t>
      </w:r>
      <w:r w:rsidR="00690401">
        <w:rPr>
          <w:szCs w:val="24"/>
        </w:rPr>
        <w:t>mokykla</w:t>
      </w:r>
      <w:r w:rsidR="00223953" w:rsidRPr="00FC7E7A">
        <w:rPr>
          <w:szCs w:val="24"/>
        </w:rPr>
        <w:t xml:space="preserve">) vidaus kontrolės politika (toliau – Politika) – vidaus dokumentas, reglamentuojantis vidaus kontrolės organizavimą </w:t>
      </w:r>
      <w:r w:rsidR="00690401">
        <w:rPr>
          <w:szCs w:val="24"/>
        </w:rPr>
        <w:t>mokykloje</w:t>
      </w:r>
      <w:r w:rsidR="004F7B29">
        <w:rPr>
          <w:szCs w:val="24"/>
        </w:rPr>
        <w:t>.</w:t>
      </w:r>
    </w:p>
    <w:p w14:paraId="4BA33DB3" w14:textId="431873BA" w:rsidR="00126622" w:rsidRDefault="00126622" w:rsidP="00126622">
      <w:pPr>
        <w:tabs>
          <w:tab w:val="left" w:pos="851"/>
          <w:tab w:val="left" w:pos="4176"/>
        </w:tabs>
        <w:spacing w:after="0" w:line="240" w:lineRule="auto"/>
        <w:ind w:right="0" w:firstLine="1134"/>
        <w:rPr>
          <w:szCs w:val="24"/>
        </w:rPr>
      </w:pPr>
      <w:r>
        <w:rPr>
          <w:szCs w:val="24"/>
        </w:rPr>
        <w:t xml:space="preserve">2. </w:t>
      </w:r>
      <w:r w:rsidR="00223953" w:rsidRPr="00FC7E7A">
        <w:rPr>
          <w:szCs w:val="24"/>
        </w:rPr>
        <w:t>Politika yra parengta vadovaujantis Lietuvos Respublikos vidaus kontrolės ir vidaus audito įstatymo 4 straipsniu, Lietuvos Respublikos finansų ministro</w:t>
      </w:r>
      <w:r w:rsidR="004F7B29">
        <w:rPr>
          <w:szCs w:val="24"/>
        </w:rPr>
        <w:t xml:space="preserve"> </w:t>
      </w:r>
      <w:r w:rsidR="004F7B29">
        <w:t xml:space="preserve">2020 m. birželio 29 d. </w:t>
      </w:r>
      <w:r w:rsidR="00223953" w:rsidRPr="00FC7E7A">
        <w:rPr>
          <w:szCs w:val="24"/>
        </w:rPr>
        <w:t xml:space="preserve">įsakymu </w:t>
      </w:r>
      <w:r w:rsidR="004F7B29">
        <w:t>Nr. 1K-195</w:t>
      </w:r>
      <w:r>
        <w:t xml:space="preserve"> „Dėl Vidaus kontrolės įgyvendinimo viešajame juridiniame asmenyje“, </w:t>
      </w:r>
      <w:r w:rsidR="00223953" w:rsidRPr="00FC7E7A">
        <w:rPr>
          <w:szCs w:val="24"/>
        </w:rPr>
        <w:t xml:space="preserve">atsižvelgiant į </w:t>
      </w:r>
      <w:r w:rsidR="00690401">
        <w:rPr>
          <w:szCs w:val="24"/>
        </w:rPr>
        <w:t>mokyklos</w:t>
      </w:r>
      <w:r w:rsidR="00223953" w:rsidRPr="00FC7E7A">
        <w:rPr>
          <w:szCs w:val="24"/>
        </w:rPr>
        <w:t xml:space="preserve"> veiklos pobūdį. </w:t>
      </w:r>
    </w:p>
    <w:p w14:paraId="396361F7" w14:textId="0EA4EC19" w:rsidR="0067248C" w:rsidRPr="0067248C" w:rsidRDefault="00126622" w:rsidP="00126622">
      <w:pPr>
        <w:tabs>
          <w:tab w:val="left" w:pos="851"/>
          <w:tab w:val="left" w:pos="4176"/>
        </w:tabs>
        <w:spacing w:after="0" w:line="240" w:lineRule="auto"/>
        <w:ind w:right="0" w:firstLine="1134"/>
        <w:rPr>
          <w:szCs w:val="24"/>
        </w:rPr>
      </w:pPr>
      <w:r>
        <w:rPr>
          <w:bCs/>
          <w:szCs w:val="24"/>
        </w:rPr>
        <w:t xml:space="preserve">3. </w:t>
      </w:r>
      <w:r w:rsidR="00690401">
        <w:rPr>
          <w:bCs/>
          <w:szCs w:val="24"/>
        </w:rPr>
        <w:t>Mokyklos</w:t>
      </w:r>
      <w:r w:rsidR="00EE18C5" w:rsidRPr="00A24251">
        <w:rPr>
          <w:bCs/>
          <w:szCs w:val="24"/>
        </w:rPr>
        <w:t xml:space="preserve"> Politika apima</w:t>
      </w:r>
      <w:r w:rsidR="00A24251" w:rsidRPr="00A24251">
        <w:rPr>
          <w:bCs/>
          <w:szCs w:val="24"/>
        </w:rPr>
        <w:t xml:space="preserve"> </w:t>
      </w:r>
      <w:r w:rsidR="004F7B29" w:rsidRPr="00A24251">
        <w:rPr>
          <w:bCs/>
          <w:szCs w:val="24"/>
        </w:rPr>
        <w:t>vis</w:t>
      </w:r>
      <w:r w:rsidR="00EE18C5" w:rsidRPr="00A24251">
        <w:rPr>
          <w:bCs/>
          <w:szCs w:val="24"/>
        </w:rPr>
        <w:t>us</w:t>
      </w:r>
      <w:r w:rsidR="004F7B29" w:rsidRPr="00A24251">
        <w:rPr>
          <w:bCs/>
          <w:szCs w:val="24"/>
        </w:rPr>
        <w:t xml:space="preserve"> jos veiklą reglamentuojanči</w:t>
      </w:r>
      <w:r w:rsidR="00EE18C5" w:rsidRPr="00A24251">
        <w:rPr>
          <w:bCs/>
          <w:szCs w:val="24"/>
        </w:rPr>
        <w:t>us</w:t>
      </w:r>
      <w:r w:rsidR="004F7B29" w:rsidRPr="00A24251">
        <w:rPr>
          <w:bCs/>
          <w:szCs w:val="24"/>
        </w:rPr>
        <w:t xml:space="preserve"> Lietuvos Respublikos įstatym</w:t>
      </w:r>
      <w:r w:rsidR="00EE18C5" w:rsidRPr="00A24251">
        <w:rPr>
          <w:bCs/>
          <w:szCs w:val="24"/>
        </w:rPr>
        <w:t>us</w:t>
      </w:r>
      <w:r w:rsidR="004F7B29" w:rsidRPr="00A24251">
        <w:rPr>
          <w:bCs/>
          <w:szCs w:val="24"/>
        </w:rPr>
        <w:t xml:space="preserve"> ir kit</w:t>
      </w:r>
      <w:r w:rsidR="00EE18C5" w:rsidRPr="00A24251">
        <w:rPr>
          <w:bCs/>
          <w:szCs w:val="24"/>
        </w:rPr>
        <w:t>us</w:t>
      </w:r>
      <w:r w:rsidR="004F7B29" w:rsidRPr="00A24251">
        <w:rPr>
          <w:bCs/>
          <w:szCs w:val="24"/>
        </w:rPr>
        <w:t xml:space="preserve"> teisės akt</w:t>
      </w:r>
      <w:r w:rsidR="00EE18C5" w:rsidRPr="00A24251">
        <w:rPr>
          <w:bCs/>
          <w:szCs w:val="24"/>
        </w:rPr>
        <w:t>us</w:t>
      </w:r>
      <w:r w:rsidR="0067248C">
        <w:rPr>
          <w:bCs/>
          <w:szCs w:val="24"/>
        </w:rPr>
        <w:t>.</w:t>
      </w:r>
    </w:p>
    <w:p w14:paraId="3F067B63" w14:textId="77777777" w:rsidR="0067248C" w:rsidRDefault="0067248C" w:rsidP="00126622">
      <w:pPr>
        <w:tabs>
          <w:tab w:val="left" w:pos="851"/>
          <w:tab w:val="left" w:pos="4176"/>
        </w:tabs>
        <w:spacing w:after="0" w:line="240" w:lineRule="auto"/>
        <w:ind w:right="0" w:firstLine="0"/>
        <w:rPr>
          <w:bCs/>
          <w:szCs w:val="24"/>
        </w:rPr>
      </w:pPr>
    </w:p>
    <w:p w14:paraId="0F9715BF" w14:textId="06D1F090" w:rsidR="0067248C" w:rsidRPr="00553FF8" w:rsidRDefault="0067248C" w:rsidP="00126622">
      <w:pPr>
        <w:tabs>
          <w:tab w:val="left" w:pos="851"/>
          <w:tab w:val="left" w:pos="4176"/>
        </w:tabs>
        <w:spacing w:after="0" w:line="240" w:lineRule="auto"/>
        <w:ind w:right="0" w:firstLine="0"/>
        <w:jc w:val="center"/>
        <w:rPr>
          <w:b/>
          <w:szCs w:val="24"/>
        </w:rPr>
      </w:pPr>
      <w:r w:rsidRPr="00553FF8">
        <w:rPr>
          <w:b/>
          <w:szCs w:val="24"/>
        </w:rPr>
        <w:t>II SKYRIUS</w:t>
      </w:r>
    </w:p>
    <w:p w14:paraId="65230E57" w14:textId="78AC58A7" w:rsidR="0067248C" w:rsidRPr="00553FF8" w:rsidRDefault="0067248C" w:rsidP="00126622">
      <w:pPr>
        <w:tabs>
          <w:tab w:val="left" w:pos="851"/>
          <w:tab w:val="left" w:pos="4176"/>
        </w:tabs>
        <w:spacing w:after="0" w:line="240" w:lineRule="auto"/>
        <w:ind w:right="0" w:firstLine="0"/>
        <w:jc w:val="center"/>
        <w:rPr>
          <w:b/>
          <w:szCs w:val="24"/>
        </w:rPr>
      </w:pPr>
      <w:r w:rsidRPr="00553FF8">
        <w:rPr>
          <w:b/>
          <w:szCs w:val="24"/>
        </w:rPr>
        <w:t>VIDAUS KONTROLĖS PRINCIPAI</w:t>
      </w:r>
    </w:p>
    <w:p w14:paraId="2C6DAA59" w14:textId="77777777" w:rsidR="0067248C" w:rsidRDefault="0067248C" w:rsidP="00126622">
      <w:pPr>
        <w:tabs>
          <w:tab w:val="left" w:pos="851"/>
          <w:tab w:val="left" w:pos="4176"/>
        </w:tabs>
        <w:spacing w:after="0" w:line="240" w:lineRule="auto"/>
        <w:ind w:right="0"/>
        <w:rPr>
          <w:bCs/>
          <w:szCs w:val="24"/>
        </w:rPr>
      </w:pPr>
    </w:p>
    <w:p w14:paraId="07D9AA09" w14:textId="77777777" w:rsidR="00126622" w:rsidRDefault="00126622" w:rsidP="00126622">
      <w:pPr>
        <w:tabs>
          <w:tab w:val="left" w:pos="851"/>
        </w:tabs>
        <w:spacing w:after="0" w:line="240" w:lineRule="auto"/>
        <w:ind w:right="0" w:firstLine="1134"/>
        <w:rPr>
          <w:szCs w:val="24"/>
          <w:lang w:eastAsia="en-GB"/>
        </w:rPr>
      </w:pPr>
      <w:r>
        <w:rPr>
          <w:szCs w:val="24"/>
          <w:lang w:eastAsia="en-GB"/>
        </w:rPr>
        <w:t xml:space="preserve">4. </w:t>
      </w:r>
      <w:r w:rsidR="00A24251" w:rsidRPr="00126622">
        <w:rPr>
          <w:szCs w:val="24"/>
          <w:lang w:eastAsia="en-GB"/>
        </w:rPr>
        <w:t xml:space="preserve">Vidaus kontrolė </w:t>
      </w:r>
      <w:r w:rsidR="00690401" w:rsidRPr="00126622">
        <w:rPr>
          <w:szCs w:val="24"/>
          <w:lang w:eastAsia="en-GB"/>
        </w:rPr>
        <w:t>mokykloje</w:t>
      </w:r>
      <w:r w:rsidR="00A24251" w:rsidRPr="00126622">
        <w:rPr>
          <w:szCs w:val="24"/>
          <w:lang w:eastAsia="en-GB"/>
        </w:rPr>
        <w:t xml:space="preserve"> įgyvendinama laikantis šių principų:</w:t>
      </w:r>
      <w:bookmarkStart w:id="1" w:name="part_97602018c0224a7b9bd8a1962d7245b3"/>
      <w:bookmarkEnd w:id="1"/>
    </w:p>
    <w:p w14:paraId="1BBAA100" w14:textId="77777777" w:rsidR="00126622" w:rsidRDefault="00126622" w:rsidP="00126622">
      <w:pPr>
        <w:tabs>
          <w:tab w:val="left" w:pos="851"/>
        </w:tabs>
        <w:spacing w:after="0" w:line="240" w:lineRule="auto"/>
        <w:ind w:right="0" w:firstLine="1134"/>
        <w:rPr>
          <w:szCs w:val="24"/>
          <w:lang w:eastAsia="en-GB"/>
        </w:rPr>
      </w:pPr>
      <w:r>
        <w:rPr>
          <w:szCs w:val="24"/>
          <w:lang w:eastAsia="en-GB"/>
        </w:rPr>
        <w:t xml:space="preserve">4.1. </w:t>
      </w:r>
      <w:r w:rsidR="00A24251" w:rsidRPr="00A24251">
        <w:rPr>
          <w:szCs w:val="24"/>
          <w:lang w:eastAsia="en-GB"/>
        </w:rPr>
        <w:t>tinkamumo – vidaus kontrolė pirmiausia turi būti įgyvendinama tose viešojo juridinio asmens veiklos srityse, kuriose susiduriama su didžiausia rizika;</w:t>
      </w:r>
      <w:bookmarkStart w:id="2" w:name="part_73df47d688984d3898417c4d7e1e6326"/>
      <w:bookmarkEnd w:id="2"/>
    </w:p>
    <w:p w14:paraId="388B231F" w14:textId="77777777" w:rsidR="00126622" w:rsidRDefault="00126622" w:rsidP="00126622">
      <w:pPr>
        <w:tabs>
          <w:tab w:val="left" w:pos="851"/>
        </w:tabs>
        <w:spacing w:after="0" w:line="240" w:lineRule="auto"/>
        <w:ind w:right="0" w:firstLine="1134"/>
        <w:rPr>
          <w:szCs w:val="24"/>
          <w:lang w:eastAsia="en-GB"/>
        </w:rPr>
      </w:pPr>
      <w:r>
        <w:rPr>
          <w:szCs w:val="24"/>
          <w:lang w:eastAsia="en-GB"/>
        </w:rPr>
        <w:t xml:space="preserve">4.2. </w:t>
      </w:r>
      <w:r w:rsidR="00A24251" w:rsidRPr="00A24251">
        <w:rPr>
          <w:szCs w:val="24"/>
          <w:lang w:eastAsia="en-GB"/>
        </w:rPr>
        <w:t>efektyvumo – vidaus kontrolės įgyvendinimo sąnaudos neturi viršyti dėl atliekamos vidaus kontrolės gaunamos naudos;</w:t>
      </w:r>
      <w:bookmarkStart w:id="3" w:name="part_89703744cf684caa944b81db038c26f9"/>
      <w:bookmarkEnd w:id="3"/>
    </w:p>
    <w:p w14:paraId="2A7B4270" w14:textId="77777777" w:rsidR="00126622" w:rsidRDefault="00126622" w:rsidP="00126622">
      <w:pPr>
        <w:tabs>
          <w:tab w:val="left" w:pos="851"/>
        </w:tabs>
        <w:spacing w:after="0" w:line="240" w:lineRule="auto"/>
        <w:ind w:right="0" w:firstLine="1134"/>
        <w:rPr>
          <w:szCs w:val="24"/>
          <w:lang w:eastAsia="en-GB"/>
        </w:rPr>
      </w:pPr>
      <w:r>
        <w:rPr>
          <w:szCs w:val="24"/>
          <w:lang w:eastAsia="en-GB"/>
        </w:rPr>
        <w:t xml:space="preserve">4.3. </w:t>
      </w:r>
      <w:r w:rsidR="00A24251" w:rsidRPr="00A24251">
        <w:rPr>
          <w:szCs w:val="24"/>
          <w:lang w:eastAsia="en-GB"/>
        </w:rPr>
        <w:t>rezultatyvumo – turi būti pasiekti vidaus kontrolės tikslai;</w:t>
      </w:r>
      <w:bookmarkStart w:id="4" w:name="part_ff881d4d16f241b5ab037569b9bf3c9c"/>
      <w:bookmarkEnd w:id="4"/>
    </w:p>
    <w:p w14:paraId="6C29674D" w14:textId="77777777" w:rsidR="00126622" w:rsidRDefault="00126622" w:rsidP="00126622">
      <w:pPr>
        <w:tabs>
          <w:tab w:val="left" w:pos="851"/>
        </w:tabs>
        <w:spacing w:after="0" w:line="240" w:lineRule="auto"/>
        <w:ind w:right="0" w:firstLine="1134"/>
        <w:rPr>
          <w:szCs w:val="24"/>
          <w:lang w:eastAsia="en-GB"/>
        </w:rPr>
      </w:pPr>
      <w:r>
        <w:rPr>
          <w:szCs w:val="24"/>
          <w:lang w:eastAsia="en-GB"/>
        </w:rPr>
        <w:t xml:space="preserve">4.4. </w:t>
      </w:r>
      <w:r w:rsidR="00A24251" w:rsidRPr="00A24251">
        <w:rPr>
          <w:szCs w:val="24"/>
          <w:lang w:eastAsia="en-GB"/>
        </w:rPr>
        <w:t>optimalumo – vidaus kontrolė turi būti proporcinga rizikai ir neperteklinė;</w:t>
      </w:r>
      <w:bookmarkStart w:id="5" w:name="part_b2ba43728f5b49d3ae4b918fff2781b4"/>
      <w:bookmarkEnd w:id="5"/>
    </w:p>
    <w:p w14:paraId="75AE015F" w14:textId="0E719FF8" w:rsidR="00126622" w:rsidRDefault="00126622" w:rsidP="00126622">
      <w:pPr>
        <w:tabs>
          <w:tab w:val="left" w:pos="851"/>
        </w:tabs>
        <w:spacing w:after="0" w:line="240" w:lineRule="auto"/>
        <w:ind w:right="0" w:firstLine="1134"/>
        <w:rPr>
          <w:szCs w:val="24"/>
          <w:lang w:eastAsia="en-GB"/>
        </w:rPr>
      </w:pPr>
      <w:r>
        <w:rPr>
          <w:szCs w:val="24"/>
          <w:lang w:eastAsia="en-GB"/>
        </w:rPr>
        <w:t>4.5.</w:t>
      </w:r>
      <w:r w:rsidR="00737882">
        <w:rPr>
          <w:szCs w:val="24"/>
          <w:lang w:eastAsia="en-GB"/>
        </w:rPr>
        <w:t xml:space="preserve"> </w:t>
      </w:r>
      <w:r w:rsidR="00A24251" w:rsidRPr="00A24251">
        <w:rPr>
          <w:szCs w:val="24"/>
          <w:lang w:eastAsia="en-GB"/>
        </w:rPr>
        <w:t>dinamiškumo – vidaus kontrolė turi būti nuolat tobulinama atsižvelgiant į pasikeitusias viešojo juridinio asmens veiklos sąlygas;</w:t>
      </w:r>
      <w:bookmarkStart w:id="6" w:name="part_1e789727a6b445aea252cd2ad5890103"/>
      <w:bookmarkEnd w:id="6"/>
    </w:p>
    <w:p w14:paraId="330FB173" w14:textId="7DECE464" w:rsidR="00A24251" w:rsidRPr="006C593B" w:rsidRDefault="00126622" w:rsidP="00126622">
      <w:pPr>
        <w:tabs>
          <w:tab w:val="left" w:pos="851"/>
        </w:tabs>
        <w:spacing w:after="0" w:line="240" w:lineRule="auto"/>
        <w:ind w:right="0" w:firstLine="1134"/>
        <w:rPr>
          <w:szCs w:val="24"/>
          <w:lang w:val="it-IT" w:eastAsia="en-GB"/>
        </w:rPr>
      </w:pPr>
      <w:r>
        <w:rPr>
          <w:szCs w:val="24"/>
          <w:lang w:eastAsia="en-GB"/>
        </w:rPr>
        <w:t xml:space="preserve">4.6. </w:t>
      </w:r>
      <w:r w:rsidR="00A24251" w:rsidRPr="00A24251">
        <w:rPr>
          <w:szCs w:val="24"/>
          <w:lang w:eastAsia="en-GB"/>
        </w:rPr>
        <w:t>nenutrūkstamo funkcionavimo – vidaus kontrolė turi būti įgyvendinama nuolat.</w:t>
      </w:r>
    </w:p>
    <w:p w14:paraId="1742973B" w14:textId="77777777" w:rsidR="0067248C" w:rsidRPr="006C593B" w:rsidRDefault="0067248C" w:rsidP="00126622">
      <w:pPr>
        <w:tabs>
          <w:tab w:val="left" w:pos="993"/>
        </w:tabs>
        <w:spacing w:after="0" w:line="240" w:lineRule="auto"/>
        <w:ind w:right="0"/>
        <w:rPr>
          <w:szCs w:val="24"/>
          <w:lang w:val="it-IT" w:eastAsia="en-GB"/>
        </w:rPr>
      </w:pPr>
    </w:p>
    <w:p w14:paraId="049F87FC" w14:textId="75CF4D96" w:rsidR="0067248C" w:rsidRPr="00553FF8" w:rsidRDefault="0067248C" w:rsidP="00126622">
      <w:pPr>
        <w:tabs>
          <w:tab w:val="left" w:pos="993"/>
        </w:tabs>
        <w:spacing w:after="0" w:line="240" w:lineRule="auto"/>
        <w:ind w:right="0" w:firstLine="0"/>
        <w:jc w:val="center"/>
        <w:rPr>
          <w:b/>
          <w:bCs/>
          <w:szCs w:val="24"/>
          <w:lang w:val="en-GB" w:eastAsia="en-GB"/>
        </w:rPr>
      </w:pPr>
      <w:r w:rsidRPr="00553FF8">
        <w:rPr>
          <w:b/>
          <w:bCs/>
          <w:szCs w:val="24"/>
          <w:lang w:val="en-GB" w:eastAsia="en-GB"/>
        </w:rPr>
        <w:t>III SKYRIUS</w:t>
      </w:r>
    </w:p>
    <w:p w14:paraId="18072C40" w14:textId="21CF188F" w:rsidR="0067248C" w:rsidRPr="00553FF8" w:rsidRDefault="0067248C" w:rsidP="00126622">
      <w:pPr>
        <w:tabs>
          <w:tab w:val="left" w:pos="993"/>
        </w:tabs>
        <w:spacing w:after="0" w:line="240" w:lineRule="auto"/>
        <w:ind w:right="0" w:firstLine="0"/>
        <w:jc w:val="center"/>
        <w:rPr>
          <w:b/>
          <w:bCs/>
          <w:szCs w:val="24"/>
          <w:lang w:val="en-GB" w:eastAsia="en-GB"/>
        </w:rPr>
      </w:pPr>
      <w:r w:rsidRPr="00553FF8">
        <w:rPr>
          <w:b/>
          <w:bCs/>
          <w:szCs w:val="24"/>
          <w:lang w:val="en-GB" w:eastAsia="en-GB"/>
        </w:rPr>
        <w:t>VIDAUS KONTROLĖS ELEMENAI</w:t>
      </w:r>
    </w:p>
    <w:p w14:paraId="6497A445" w14:textId="77777777" w:rsidR="0067248C" w:rsidRPr="0067248C" w:rsidRDefault="0067248C" w:rsidP="00126622">
      <w:pPr>
        <w:tabs>
          <w:tab w:val="left" w:pos="993"/>
        </w:tabs>
        <w:spacing w:after="0" w:line="240" w:lineRule="auto"/>
        <w:ind w:right="0" w:firstLine="0"/>
        <w:rPr>
          <w:szCs w:val="24"/>
          <w:lang w:val="en-GB" w:eastAsia="en-GB"/>
        </w:rPr>
      </w:pPr>
    </w:p>
    <w:p w14:paraId="494B1479" w14:textId="77777777" w:rsidR="00126622" w:rsidRDefault="00126622" w:rsidP="00126622">
      <w:pPr>
        <w:tabs>
          <w:tab w:val="left" w:pos="993"/>
        </w:tabs>
        <w:spacing w:after="0" w:line="240" w:lineRule="auto"/>
        <w:ind w:right="0" w:firstLine="1134"/>
        <w:rPr>
          <w:szCs w:val="24"/>
          <w:lang w:eastAsia="en-GB"/>
        </w:rPr>
      </w:pPr>
      <w:r>
        <w:rPr>
          <w:szCs w:val="24"/>
          <w:lang w:eastAsia="en-GB"/>
        </w:rPr>
        <w:t xml:space="preserve">5. </w:t>
      </w:r>
      <w:r w:rsidR="00930888" w:rsidRPr="00126622">
        <w:rPr>
          <w:szCs w:val="24"/>
          <w:lang w:eastAsia="en-GB"/>
        </w:rPr>
        <w:t xml:space="preserve">Vidaus kontrolė </w:t>
      </w:r>
      <w:r w:rsidR="00690401" w:rsidRPr="00126622">
        <w:rPr>
          <w:szCs w:val="24"/>
          <w:lang w:eastAsia="en-GB"/>
        </w:rPr>
        <w:t>mokykloje</w:t>
      </w:r>
      <w:r w:rsidR="00930888" w:rsidRPr="00126622">
        <w:rPr>
          <w:szCs w:val="24"/>
          <w:lang w:eastAsia="en-GB"/>
        </w:rPr>
        <w:t xml:space="preserve"> įgyvendinama apimant šiuos vidaus kontrolės elementus:</w:t>
      </w:r>
      <w:bookmarkStart w:id="7" w:name="part_eeedc355d18a45e5b13603951219ba87"/>
      <w:bookmarkEnd w:id="7"/>
    </w:p>
    <w:p w14:paraId="7205FDF6" w14:textId="77777777" w:rsidR="00126622" w:rsidRDefault="00126622" w:rsidP="00126622">
      <w:pPr>
        <w:tabs>
          <w:tab w:val="left" w:pos="993"/>
        </w:tabs>
        <w:spacing w:after="0" w:line="240" w:lineRule="auto"/>
        <w:ind w:right="0" w:firstLine="1134"/>
        <w:rPr>
          <w:szCs w:val="24"/>
          <w:lang w:eastAsia="en-GB"/>
        </w:rPr>
      </w:pPr>
      <w:r>
        <w:rPr>
          <w:szCs w:val="24"/>
          <w:lang w:eastAsia="en-GB"/>
        </w:rPr>
        <w:t xml:space="preserve">5.1. </w:t>
      </w:r>
      <w:r w:rsidR="00930888" w:rsidRPr="00930888">
        <w:rPr>
          <w:szCs w:val="24"/>
          <w:lang w:eastAsia="en-GB"/>
        </w:rPr>
        <w:t>kontrolės aplinką – viešojo juridinio asmens organizacinę struktūrą, valdymą, personalo valdymo politiką, vadovų, darbuotojų profesinio elgesio principus ir taisykles, kompetenciją ir kitus veiksnius, turinčius įtakos vidaus kontrolės įgyvendinimui ir kokybei;</w:t>
      </w:r>
      <w:bookmarkStart w:id="8" w:name="part_a901c75e5f384c14bad6b9b627e01307"/>
      <w:bookmarkEnd w:id="8"/>
    </w:p>
    <w:p w14:paraId="4EA0BC21" w14:textId="77777777" w:rsidR="00126622" w:rsidRDefault="00126622" w:rsidP="00126622">
      <w:pPr>
        <w:tabs>
          <w:tab w:val="left" w:pos="993"/>
        </w:tabs>
        <w:spacing w:after="0" w:line="240" w:lineRule="auto"/>
        <w:ind w:right="0" w:firstLine="1134"/>
        <w:rPr>
          <w:szCs w:val="24"/>
          <w:lang w:eastAsia="en-GB"/>
        </w:rPr>
      </w:pPr>
      <w:r>
        <w:rPr>
          <w:szCs w:val="24"/>
          <w:lang w:eastAsia="en-GB"/>
        </w:rPr>
        <w:t xml:space="preserve">5.2. </w:t>
      </w:r>
      <w:r w:rsidR="00930888" w:rsidRPr="00930888">
        <w:rPr>
          <w:szCs w:val="24"/>
          <w:lang w:eastAsia="en-GB"/>
        </w:rPr>
        <w:t>rizikos vertinimą – rizikos veiksnių nustatymą ir analizę;</w:t>
      </w:r>
    </w:p>
    <w:p w14:paraId="346B62BA" w14:textId="77777777" w:rsidR="00126622" w:rsidRDefault="00126622" w:rsidP="00126622">
      <w:pPr>
        <w:tabs>
          <w:tab w:val="left" w:pos="993"/>
        </w:tabs>
        <w:spacing w:after="0" w:line="240" w:lineRule="auto"/>
        <w:ind w:right="0" w:firstLine="1134"/>
        <w:rPr>
          <w:szCs w:val="24"/>
          <w:lang w:eastAsia="en-GB"/>
        </w:rPr>
      </w:pPr>
      <w:r>
        <w:rPr>
          <w:szCs w:val="24"/>
          <w:lang w:eastAsia="en-GB"/>
        </w:rPr>
        <w:t xml:space="preserve">5.3. </w:t>
      </w:r>
      <w:r w:rsidR="00930888" w:rsidRPr="00930888">
        <w:rPr>
          <w:szCs w:val="24"/>
          <w:lang w:eastAsia="en-GB"/>
        </w:rPr>
        <w:t>kontrolės veiklą – viešojo juridinio asmens veiklą, kuria siekiama sumažinti neigiamą rizikos veiksnių poveikį viešajam juridiniam asmeniui ir kuri apima įgaliojimų, leidimų suteikimą, funkcijų atskyrimą, prieigos prie turto ir dokumentų kontrolę, veiklos ir rezultatų peržiūrą, veiklos priežiūrą ir kitų viešojo juridinio asmens vadovo nustatytų reikalavimų laikymąsi;</w:t>
      </w:r>
      <w:bookmarkStart w:id="9" w:name="part_bcc6e493bdde48b28f6887ca839d0e2c"/>
      <w:bookmarkEnd w:id="9"/>
    </w:p>
    <w:p w14:paraId="675C702E" w14:textId="77777777" w:rsidR="00126622" w:rsidRDefault="00126622" w:rsidP="00126622">
      <w:pPr>
        <w:tabs>
          <w:tab w:val="left" w:pos="993"/>
        </w:tabs>
        <w:spacing w:after="0" w:line="240" w:lineRule="auto"/>
        <w:ind w:right="0" w:firstLine="1134"/>
        <w:rPr>
          <w:szCs w:val="24"/>
          <w:lang w:eastAsia="en-GB"/>
        </w:rPr>
      </w:pPr>
      <w:r>
        <w:rPr>
          <w:szCs w:val="24"/>
          <w:lang w:eastAsia="en-GB"/>
        </w:rPr>
        <w:t xml:space="preserve">5.4. </w:t>
      </w:r>
      <w:r w:rsidR="00930888" w:rsidRPr="00930888">
        <w:rPr>
          <w:szCs w:val="24"/>
          <w:lang w:eastAsia="en-GB"/>
        </w:rPr>
        <w:t>informavimą ir komunikaciją – su vidaus kontrole susijusios aktualios, išsamios, patikimos ir teisingos informacijos gavimą ir teikimą laiku vidaus ir išorės informacijos vartotojams;</w:t>
      </w:r>
      <w:bookmarkStart w:id="10" w:name="part_20f5c809d31e494a97aed998e1470089"/>
      <w:bookmarkEnd w:id="10"/>
    </w:p>
    <w:p w14:paraId="5FC85A76" w14:textId="515D232D" w:rsidR="00930888" w:rsidRDefault="00126622" w:rsidP="00126622">
      <w:pPr>
        <w:tabs>
          <w:tab w:val="left" w:pos="993"/>
        </w:tabs>
        <w:spacing w:after="0" w:line="240" w:lineRule="auto"/>
        <w:ind w:right="0" w:firstLine="1134"/>
        <w:rPr>
          <w:szCs w:val="24"/>
          <w:lang w:eastAsia="en-GB"/>
        </w:rPr>
      </w:pPr>
      <w:r>
        <w:rPr>
          <w:szCs w:val="24"/>
          <w:lang w:eastAsia="en-GB"/>
        </w:rPr>
        <w:t xml:space="preserve">5.5. </w:t>
      </w:r>
      <w:r w:rsidR="00930888" w:rsidRPr="00930888">
        <w:rPr>
          <w:szCs w:val="24"/>
          <w:lang w:eastAsia="en-GB"/>
        </w:rPr>
        <w:t>stebėseną – nuolatinį ir (arba) periodinį stebėjimą ir vertinimą, kai analizuojama, ar vidaus kontrolė viešajame juridiniame asmenyje įgyvendinama pagal viešojo juridinio asmens vadovo nustatytą vidaus kontrolės politiką ir ar ji atitinka pasikeitusias veiklos sąlygas.</w:t>
      </w:r>
    </w:p>
    <w:p w14:paraId="7D1B63CA" w14:textId="77777777" w:rsidR="004150ED" w:rsidRPr="0067248C" w:rsidRDefault="004150ED" w:rsidP="00126622">
      <w:pPr>
        <w:tabs>
          <w:tab w:val="left" w:pos="993"/>
        </w:tabs>
        <w:spacing w:after="0" w:line="240" w:lineRule="auto"/>
        <w:ind w:right="0" w:firstLine="1134"/>
        <w:rPr>
          <w:szCs w:val="24"/>
          <w:lang w:val="en-GB" w:eastAsia="en-GB"/>
        </w:rPr>
      </w:pPr>
    </w:p>
    <w:p w14:paraId="5838293E" w14:textId="26120179" w:rsidR="0067248C" w:rsidRPr="00553FF8" w:rsidRDefault="0067248C" w:rsidP="004150ED">
      <w:pPr>
        <w:tabs>
          <w:tab w:val="left" w:pos="993"/>
        </w:tabs>
        <w:spacing w:after="0" w:line="240" w:lineRule="auto"/>
        <w:ind w:right="0" w:firstLine="0"/>
        <w:jc w:val="center"/>
        <w:rPr>
          <w:b/>
          <w:bCs/>
          <w:szCs w:val="24"/>
          <w:lang w:val="en-GB" w:eastAsia="en-GB"/>
        </w:rPr>
      </w:pPr>
      <w:r w:rsidRPr="00553FF8">
        <w:rPr>
          <w:b/>
          <w:bCs/>
          <w:szCs w:val="24"/>
          <w:lang w:val="en-GB" w:eastAsia="en-GB"/>
        </w:rPr>
        <w:lastRenderedPageBreak/>
        <w:t>IV SKYRIUS</w:t>
      </w:r>
    </w:p>
    <w:p w14:paraId="79DC7AD1" w14:textId="2E482879" w:rsidR="0067248C" w:rsidRPr="00553FF8" w:rsidRDefault="0067248C" w:rsidP="00126622">
      <w:pPr>
        <w:tabs>
          <w:tab w:val="left" w:pos="993"/>
        </w:tabs>
        <w:spacing w:after="0" w:line="240" w:lineRule="auto"/>
        <w:ind w:right="0" w:firstLine="0"/>
        <w:jc w:val="center"/>
        <w:rPr>
          <w:b/>
          <w:bCs/>
          <w:szCs w:val="24"/>
          <w:lang w:val="en-GB" w:eastAsia="en-GB"/>
        </w:rPr>
      </w:pPr>
      <w:r w:rsidRPr="00553FF8">
        <w:rPr>
          <w:b/>
          <w:bCs/>
          <w:szCs w:val="24"/>
          <w:lang w:val="en-GB" w:eastAsia="en-GB"/>
        </w:rPr>
        <w:t>RIZIKŲ NUSTATYMAS, VERTINIMAS IR ANALIZĖ</w:t>
      </w:r>
    </w:p>
    <w:p w14:paraId="026AFFF5" w14:textId="77777777" w:rsidR="0067248C" w:rsidRPr="0067248C" w:rsidRDefault="0067248C" w:rsidP="00126622">
      <w:pPr>
        <w:tabs>
          <w:tab w:val="left" w:pos="993"/>
        </w:tabs>
        <w:spacing w:after="0" w:line="240" w:lineRule="auto"/>
        <w:ind w:right="0" w:firstLine="0"/>
        <w:rPr>
          <w:szCs w:val="24"/>
          <w:lang w:val="en-GB" w:eastAsia="en-GB"/>
        </w:rPr>
      </w:pPr>
    </w:p>
    <w:p w14:paraId="5B42B603" w14:textId="77777777" w:rsidR="00126622" w:rsidRDefault="00126622" w:rsidP="00126622">
      <w:pPr>
        <w:tabs>
          <w:tab w:val="left" w:pos="993"/>
        </w:tabs>
        <w:spacing w:after="0" w:line="240" w:lineRule="auto"/>
        <w:ind w:right="0" w:firstLine="1134"/>
      </w:pPr>
      <w:r>
        <w:t xml:space="preserve">6. </w:t>
      </w:r>
      <w:r w:rsidR="00690401">
        <w:t>Mokyklos</w:t>
      </w:r>
      <w:r w:rsidR="00930888">
        <w:t xml:space="preserve"> vidaus kontrolės dalyviai: </w:t>
      </w:r>
      <w:r w:rsidR="004B2669">
        <w:t>direktorius</w:t>
      </w:r>
      <w:r w:rsidR="00930888">
        <w:t>, vidaus kontrolės įgyvendinimo priežiūrą atliekantys darbuotojai</w:t>
      </w:r>
      <w:r w:rsidR="004B2669">
        <w:t xml:space="preserve"> </w:t>
      </w:r>
      <w:r w:rsidR="00930888">
        <w:t xml:space="preserve">pagal </w:t>
      </w:r>
      <w:r w:rsidR="00690401">
        <w:t>mokyklos</w:t>
      </w:r>
      <w:r w:rsidR="00930888">
        <w:t xml:space="preserve"> valdymo struktūrą</w:t>
      </w:r>
      <w:r w:rsidR="002E07FC">
        <w:t>, veikiantys vadovaudamiesi savo pareigybės aprašymais</w:t>
      </w:r>
      <w:r w:rsidR="004B2669">
        <w:t xml:space="preserve"> atlieka </w:t>
      </w:r>
      <w:r w:rsidR="004B2669" w:rsidRPr="00126622">
        <w:rPr>
          <w:szCs w:val="24"/>
        </w:rPr>
        <w:t xml:space="preserve">nuolatinę </w:t>
      </w:r>
      <w:r w:rsidR="00690401" w:rsidRPr="00126622">
        <w:rPr>
          <w:szCs w:val="24"/>
        </w:rPr>
        <w:t>mokyklos</w:t>
      </w:r>
      <w:r w:rsidR="004B2669" w:rsidRPr="00126622">
        <w:rPr>
          <w:szCs w:val="24"/>
        </w:rPr>
        <w:t xml:space="preserve"> veiklų stebėseną, apimančią kiekvieną vidaus kontrolės elementą</w:t>
      </w:r>
      <w:r w:rsidR="00930888">
        <w:t>.</w:t>
      </w:r>
    </w:p>
    <w:p w14:paraId="0BDA7246" w14:textId="77777777" w:rsidR="00126622" w:rsidRDefault="00126622" w:rsidP="00126622">
      <w:pPr>
        <w:tabs>
          <w:tab w:val="left" w:pos="993"/>
        </w:tabs>
        <w:spacing w:after="0" w:line="240" w:lineRule="auto"/>
        <w:ind w:right="0" w:firstLine="1134"/>
        <w:rPr>
          <w:szCs w:val="24"/>
        </w:rPr>
      </w:pPr>
      <w:r>
        <w:rPr>
          <w:szCs w:val="24"/>
        </w:rPr>
        <w:t xml:space="preserve">7. </w:t>
      </w:r>
      <w:r w:rsidR="004B2669">
        <w:rPr>
          <w:szCs w:val="24"/>
        </w:rPr>
        <w:t xml:space="preserve">Kiekvienais metais </w:t>
      </w:r>
      <w:r w:rsidR="00690401">
        <w:rPr>
          <w:szCs w:val="24"/>
        </w:rPr>
        <w:t>mokykloje</w:t>
      </w:r>
      <w:r w:rsidR="004B2669">
        <w:rPr>
          <w:szCs w:val="24"/>
        </w:rPr>
        <w:t xml:space="preserve"> atliekama vidaus kontrolės analizė ir vertinimas, atsižvelgiant į vidaus kontrolės stebėsenos rezultatus</w:t>
      </w:r>
      <w:r w:rsidR="004B2669">
        <w:t>.</w:t>
      </w:r>
      <w:r w:rsidR="007D505B">
        <w:rPr>
          <w:szCs w:val="24"/>
        </w:rPr>
        <w:t xml:space="preserve"> </w:t>
      </w:r>
      <w:r w:rsidR="00690401">
        <w:rPr>
          <w:szCs w:val="24"/>
        </w:rPr>
        <w:t>Mokyklos</w:t>
      </w:r>
      <w:r w:rsidR="007D505B">
        <w:rPr>
          <w:szCs w:val="24"/>
        </w:rPr>
        <w:t xml:space="preserve"> direktorius</w:t>
      </w:r>
      <w:r w:rsidR="007D505B" w:rsidRPr="007D505B">
        <w:rPr>
          <w:szCs w:val="24"/>
        </w:rPr>
        <w:t xml:space="preserve"> užtikrina, kad kiekvienais metais būtų atliekama vidaus kontrolės analizė, apimanti visus vidaus kontrolės elementus, kurios metu įvertinami </w:t>
      </w:r>
      <w:r w:rsidR="00690401">
        <w:rPr>
          <w:szCs w:val="24"/>
        </w:rPr>
        <w:t>mokyklos</w:t>
      </w:r>
      <w:r w:rsidR="007D505B" w:rsidRPr="007D505B">
        <w:rPr>
          <w:szCs w:val="24"/>
        </w:rPr>
        <w:t xml:space="preserve"> veiklos trūkumai, pokyčiai, atitiktis nustatytiems reikalavimams, vidaus kontrolės įgyvendinimo priežiūrą atliekančių darbuotojų pateikta informacija, vidaus ir kitų auditų rezultatai ir numatomos vidaus kontrolės tobulinimo priemonės</w:t>
      </w:r>
      <w:r w:rsidR="000D35BB">
        <w:rPr>
          <w:szCs w:val="24"/>
        </w:rPr>
        <w:t>:</w:t>
      </w:r>
    </w:p>
    <w:p w14:paraId="74AFFF5D" w14:textId="77777777" w:rsidR="00126622" w:rsidRDefault="00126622" w:rsidP="00126622">
      <w:pPr>
        <w:tabs>
          <w:tab w:val="left" w:pos="993"/>
        </w:tabs>
        <w:spacing w:after="0" w:line="240" w:lineRule="auto"/>
        <w:ind w:right="0" w:firstLine="1134"/>
        <w:rPr>
          <w:szCs w:val="24"/>
        </w:rPr>
      </w:pPr>
      <w:r>
        <w:rPr>
          <w:szCs w:val="24"/>
        </w:rPr>
        <w:t xml:space="preserve">7.1. </w:t>
      </w:r>
      <w:r w:rsidR="00C37B2B">
        <w:rPr>
          <w:szCs w:val="24"/>
        </w:rPr>
        <w:t xml:space="preserve">vidaus kontrolės dalyviai, pagal įstaigos struktūrą, visus metus stebi ir vertina veiklos įgyvendinimą, fiksuoja </w:t>
      </w:r>
      <w:r w:rsidR="00F62C90">
        <w:rPr>
          <w:szCs w:val="24"/>
        </w:rPr>
        <w:t xml:space="preserve">rizikas ir savo </w:t>
      </w:r>
      <w:r w:rsidR="00C37B2B">
        <w:rPr>
          <w:szCs w:val="24"/>
        </w:rPr>
        <w:t xml:space="preserve">pastebėjimus iki </w:t>
      </w:r>
      <w:r w:rsidR="00690401">
        <w:rPr>
          <w:szCs w:val="24"/>
        </w:rPr>
        <w:t>gruodžio</w:t>
      </w:r>
      <w:r w:rsidR="00C37B2B">
        <w:rPr>
          <w:szCs w:val="24"/>
        </w:rPr>
        <w:t xml:space="preserve"> </w:t>
      </w:r>
      <w:r w:rsidR="0028093E">
        <w:rPr>
          <w:szCs w:val="24"/>
        </w:rPr>
        <w:t>10</w:t>
      </w:r>
      <w:r w:rsidR="00C37B2B">
        <w:rPr>
          <w:szCs w:val="24"/>
        </w:rPr>
        <w:t xml:space="preserve"> d.;</w:t>
      </w:r>
    </w:p>
    <w:p w14:paraId="26B5D43D" w14:textId="563B4239" w:rsidR="00126622" w:rsidRDefault="00126622" w:rsidP="00126622">
      <w:pPr>
        <w:tabs>
          <w:tab w:val="left" w:pos="993"/>
        </w:tabs>
        <w:spacing w:after="0" w:line="240" w:lineRule="auto"/>
        <w:ind w:right="0" w:firstLine="1134"/>
        <w:rPr>
          <w:szCs w:val="24"/>
        </w:rPr>
      </w:pPr>
      <w:r>
        <w:rPr>
          <w:szCs w:val="24"/>
        </w:rPr>
        <w:t xml:space="preserve">7.2. </w:t>
      </w:r>
      <w:r w:rsidR="00C37B2B">
        <w:rPr>
          <w:szCs w:val="24"/>
        </w:rPr>
        <w:t xml:space="preserve">direktorius inicijuoja veiklos </w:t>
      </w:r>
      <w:r w:rsidR="00F62C90">
        <w:rPr>
          <w:szCs w:val="24"/>
        </w:rPr>
        <w:t>rizikų</w:t>
      </w:r>
      <w:r w:rsidR="00C37B2B">
        <w:rPr>
          <w:szCs w:val="24"/>
        </w:rPr>
        <w:t xml:space="preserve"> analizę ir vertinimą iki gruodžio </w:t>
      </w:r>
      <w:r w:rsidR="0028093E">
        <w:rPr>
          <w:szCs w:val="24"/>
        </w:rPr>
        <w:t>20</w:t>
      </w:r>
      <w:r w:rsidR="00C37B2B">
        <w:rPr>
          <w:szCs w:val="24"/>
        </w:rPr>
        <w:t xml:space="preserve"> d.</w:t>
      </w:r>
      <w:r w:rsidR="006B211E">
        <w:rPr>
          <w:szCs w:val="24"/>
        </w:rPr>
        <w:t xml:space="preserve"> (</w:t>
      </w:r>
      <w:r w:rsidR="0067248C">
        <w:rPr>
          <w:szCs w:val="24"/>
        </w:rPr>
        <w:t>1 priedas</w:t>
      </w:r>
      <w:r w:rsidR="006B211E">
        <w:rPr>
          <w:szCs w:val="24"/>
        </w:rPr>
        <w:t>)</w:t>
      </w:r>
      <w:r w:rsidR="00C37B2B">
        <w:rPr>
          <w:szCs w:val="24"/>
        </w:rPr>
        <w:t>:</w:t>
      </w:r>
    </w:p>
    <w:p w14:paraId="782747AF" w14:textId="4D249C5D" w:rsidR="00126622" w:rsidRDefault="00C37B2B" w:rsidP="00126622">
      <w:pPr>
        <w:tabs>
          <w:tab w:val="left" w:pos="993"/>
        </w:tabs>
        <w:spacing w:after="0" w:line="240" w:lineRule="auto"/>
        <w:ind w:right="0" w:firstLine="1134"/>
        <w:rPr>
          <w:szCs w:val="24"/>
        </w:rPr>
      </w:pPr>
      <w:r>
        <w:rPr>
          <w:szCs w:val="24"/>
        </w:rPr>
        <w:t>7.2.1. išskiriam</w:t>
      </w:r>
      <w:r w:rsidR="00F62C90">
        <w:rPr>
          <w:szCs w:val="24"/>
        </w:rPr>
        <w:t>os</w:t>
      </w:r>
      <w:r>
        <w:rPr>
          <w:szCs w:val="24"/>
        </w:rPr>
        <w:t xml:space="preserve"> vis</w:t>
      </w:r>
      <w:r w:rsidR="00F62C90">
        <w:rPr>
          <w:szCs w:val="24"/>
        </w:rPr>
        <w:t>os</w:t>
      </w:r>
      <w:r>
        <w:rPr>
          <w:szCs w:val="24"/>
        </w:rPr>
        <w:t xml:space="preserve"> </w:t>
      </w:r>
      <w:r w:rsidR="00F62C90">
        <w:rPr>
          <w:szCs w:val="24"/>
        </w:rPr>
        <w:t>rizikos</w:t>
      </w:r>
      <w:r>
        <w:rPr>
          <w:szCs w:val="24"/>
        </w:rPr>
        <w:t>, fiksuojam</w:t>
      </w:r>
      <w:r w:rsidR="00F62C90">
        <w:rPr>
          <w:szCs w:val="24"/>
        </w:rPr>
        <w:t>os</w:t>
      </w:r>
      <w:r>
        <w:rPr>
          <w:szCs w:val="24"/>
        </w:rPr>
        <w:t xml:space="preserve"> ir įvertinam</w:t>
      </w:r>
      <w:r w:rsidR="0099740D">
        <w:rPr>
          <w:szCs w:val="24"/>
        </w:rPr>
        <w:t>a tikimybė</w:t>
      </w:r>
      <w:r>
        <w:rPr>
          <w:szCs w:val="24"/>
        </w:rPr>
        <w:t xml:space="preserve"> 1</w:t>
      </w:r>
      <w:r w:rsidR="00FA19BB">
        <w:rPr>
          <w:szCs w:val="24"/>
        </w:rPr>
        <w:t xml:space="preserve"> </w:t>
      </w:r>
      <w:r>
        <w:rPr>
          <w:szCs w:val="24"/>
        </w:rPr>
        <w:t>(</w:t>
      </w:r>
      <w:r w:rsidR="0099740D">
        <w:rPr>
          <w:szCs w:val="24"/>
        </w:rPr>
        <w:t>nieko nenutiks</w:t>
      </w:r>
      <w:r>
        <w:rPr>
          <w:szCs w:val="24"/>
        </w:rPr>
        <w:t xml:space="preserve">) iki </w:t>
      </w:r>
      <w:r w:rsidR="0099740D">
        <w:rPr>
          <w:szCs w:val="24"/>
        </w:rPr>
        <w:t>5</w:t>
      </w:r>
      <w:r>
        <w:rPr>
          <w:szCs w:val="24"/>
        </w:rPr>
        <w:t xml:space="preserve"> (</w:t>
      </w:r>
      <w:r w:rsidR="0099740D">
        <w:rPr>
          <w:szCs w:val="24"/>
        </w:rPr>
        <w:t>viskas kinta</w:t>
      </w:r>
      <w:r>
        <w:rPr>
          <w:szCs w:val="24"/>
        </w:rPr>
        <w:t>);</w:t>
      </w:r>
    </w:p>
    <w:p w14:paraId="7F810F8C" w14:textId="77777777" w:rsidR="00126622" w:rsidRDefault="00C37B2B" w:rsidP="00126622">
      <w:pPr>
        <w:tabs>
          <w:tab w:val="left" w:pos="993"/>
        </w:tabs>
        <w:spacing w:after="0" w:line="240" w:lineRule="auto"/>
        <w:ind w:right="0" w:firstLine="1134"/>
        <w:rPr>
          <w:szCs w:val="24"/>
        </w:rPr>
      </w:pPr>
      <w:r>
        <w:rPr>
          <w:szCs w:val="24"/>
        </w:rPr>
        <w:t xml:space="preserve">7.2.2. </w:t>
      </w:r>
      <w:r w:rsidR="00267EBB">
        <w:rPr>
          <w:szCs w:val="24"/>
        </w:rPr>
        <w:t>vis</w:t>
      </w:r>
      <w:r w:rsidR="00F62C90">
        <w:rPr>
          <w:szCs w:val="24"/>
        </w:rPr>
        <w:t>os</w:t>
      </w:r>
      <w:r w:rsidR="00267EBB">
        <w:rPr>
          <w:szCs w:val="24"/>
        </w:rPr>
        <w:t xml:space="preserve"> įvardint</w:t>
      </w:r>
      <w:r w:rsidR="00F62C90">
        <w:rPr>
          <w:szCs w:val="24"/>
        </w:rPr>
        <w:t>os rizikos</w:t>
      </w:r>
      <w:r w:rsidR="00267EBB">
        <w:rPr>
          <w:szCs w:val="24"/>
        </w:rPr>
        <w:t xml:space="preserve"> įvertinam</w:t>
      </w:r>
      <w:r w:rsidR="00F62C90">
        <w:rPr>
          <w:szCs w:val="24"/>
        </w:rPr>
        <w:t>os</w:t>
      </w:r>
      <w:r w:rsidR="00267EBB">
        <w:rPr>
          <w:szCs w:val="24"/>
        </w:rPr>
        <w:t xml:space="preserve"> pagal </w:t>
      </w:r>
      <w:r w:rsidR="0099740D">
        <w:rPr>
          <w:szCs w:val="24"/>
        </w:rPr>
        <w:t xml:space="preserve">poveikį </w:t>
      </w:r>
      <w:r w:rsidR="00690401">
        <w:rPr>
          <w:szCs w:val="24"/>
        </w:rPr>
        <w:t>mokyklos</w:t>
      </w:r>
      <w:r w:rsidR="0099740D">
        <w:rPr>
          <w:szCs w:val="24"/>
        </w:rPr>
        <w:t xml:space="preserve"> veiklai</w:t>
      </w:r>
      <w:r w:rsidR="00267EBB">
        <w:rPr>
          <w:szCs w:val="24"/>
        </w:rPr>
        <w:t xml:space="preserve"> 1 (</w:t>
      </w:r>
      <w:r w:rsidR="0099740D">
        <w:rPr>
          <w:szCs w:val="24"/>
        </w:rPr>
        <w:t>silpnas</w:t>
      </w:r>
      <w:r w:rsidR="00267EBB">
        <w:rPr>
          <w:szCs w:val="24"/>
        </w:rPr>
        <w:t xml:space="preserve">) iki </w:t>
      </w:r>
      <w:r w:rsidR="0099740D">
        <w:rPr>
          <w:szCs w:val="24"/>
        </w:rPr>
        <w:t>5</w:t>
      </w:r>
      <w:r w:rsidR="00267EBB">
        <w:rPr>
          <w:szCs w:val="24"/>
        </w:rPr>
        <w:t xml:space="preserve"> (</w:t>
      </w:r>
      <w:r w:rsidR="0099740D">
        <w:rPr>
          <w:szCs w:val="24"/>
        </w:rPr>
        <w:t>stiprus</w:t>
      </w:r>
      <w:r w:rsidR="00267EBB">
        <w:rPr>
          <w:szCs w:val="24"/>
        </w:rPr>
        <w:t>);</w:t>
      </w:r>
    </w:p>
    <w:p w14:paraId="0AEA58A3" w14:textId="7BD7295F" w:rsidR="00126622" w:rsidRDefault="00267EBB" w:rsidP="00126622">
      <w:pPr>
        <w:tabs>
          <w:tab w:val="left" w:pos="993"/>
        </w:tabs>
        <w:spacing w:after="0" w:line="240" w:lineRule="auto"/>
        <w:ind w:right="0" w:firstLine="1134"/>
        <w:rPr>
          <w:szCs w:val="24"/>
        </w:rPr>
      </w:pPr>
      <w:r>
        <w:rPr>
          <w:szCs w:val="24"/>
        </w:rPr>
        <w:t>7.2.3.</w:t>
      </w:r>
      <w:r w:rsidR="00B5778D">
        <w:rPr>
          <w:szCs w:val="24"/>
        </w:rPr>
        <w:t xml:space="preserve"> </w:t>
      </w:r>
      <w:r>
        <w:rPr>
          <w:szCs w:val="24"/>
        </w:rPr>
        <w:t>vis</w:t>
      </w:r>
      <w:r w:rsidR="00F62C90">
        <w:rPr>
          <w:szCs w:val="24"/>
        </w:rPr>
        <w:t>os įvardintos rizikos</w:t>
      </w:r>
      <w:r>
        <w:rPr>
          <w:szCs w:val="24"/>
        </w:rPr>
        <w:t xml:space="preserve"> įvertinam</w:t>
      </w:r>
      <w:r w:rsidR="00F62C90">
        <w:rPr>
          <w:szCs w:val="24"/>
        </w:rPr>
        <w:t>os</w:t>
      </w:r>
      <w:r>
        <w:rPr>
          <w:szCs w:val="24"/>
        </w:rPr>
        <w:t xml:space="preserve"> kaip reikšming</w:t>
      </w:r>
      <w:r w:rsidR="00F62C90">
        <w:rPr>
          <w:szCs w:val="24"/>
        </w:rPr>
        <w:t xml:space="preserve">os </w:t>
      </w:r>
      <w:r>
        <w:rPr>
          <w:szCs w:val="24"/>
        </w:rPr>
        <w:t>organizacijos funkcionavimui</w:t>
      </w:r>
      <w:r w:rsidR="0099740D">
        <w:rPr>
          <w:szCs w:val="24"/>
        </w:rPr>
        <w:t>, vertinama kokios priemonės jau darytos</w:t>
      </w:r>
      <w:r>
        <w:rPr>
          <w:szCs w:val="24"/>
        </w:rPr>
        <w:t xml:space="preserve"> 1 (</w:t>
      </w:r>
      <w:r w:rsidR="0099740D">
        <w:rPr>
          <w:szCs w:val="24"/>
        </w:rPr>
        <w:t>didelis indėlis</w:t>
      </w:r>
      <w:r>
        <w:rPr>
          <w:szCs w:val="24"/>
        </w:rPr>
        <w:t xml:space="preserve">) iki </w:t>
      </w:r>
      <w:r w:rsidR="0099740D">
        <w:rPr>
          <w:szCs w:val="24"/>
        </w:rPr>
        <w:t>5</w:t>
      </w:r>
      <w:r>
        <w:rPr>
          <w:szCs w:val="24"/>
        </w:rPr>
        <w:t xml:space="preserve"> (</w:t>
      </w:r>
      <w:r w:rsidR="0099740D">
        <w:rPr>
          <w:szCs w:val="24"/>
        </w:rPr>
        <w:t>mažas indėlis</w:t>
      </w:r>
      <w:r>
        <w:rPr>
          <w:szCs w:val="24"/>
        </w:rPr>
        <w:t>);</w:t>
      </w:r>
    </w:p>
    <w:p w14:paraId="7976348D" w14:textId="2231BE2E" w:rsidR="00126622" w:rsidRDefault="00267EBB" w:rsidP="00126622">
      <w:pPr>
        <w:tabs>
          <w:tab w:val="left" w:pos="993"/>
        </w:tabs>
        <w:spacing w:after="0" w:line="240" w:lineRule="auto"/>
        <w:ind w:right="0" w:firstLine="1134"/>
        <w:rPr>
          <w:szCs w:val="24"/>
        </w:rPr>
      </w:pPr>
      <w:r>
        <w:rPr>
          <w:szCs w:val="24"/>
        </w:rPr>
        <w:t>7.2.</w:t>
      </w:r>
      <w:r w:rsidR="00126622">
        <w:rPr>
          <w:szCs w:val="24"/>
        </w:rPr>
        <w:t>4</w:t>
      </w:r>
      <w:r>
        <w:rPr>
          <w:szCs w:val="24"/>
        </w:rPr>
        <w:t>. išrenkam</w:t>
      </w:r>
      <w:r w:rsidR="00F62C90">
        <w:rPr>
          <w:szCs w:val="24"/>
        </w:rPr>
        <w:t>os</w:t>
      </w:r>
      <w:r>
        <w:rPr>
          <w:szCs w:val="24"/>
        </w:rPr>
        <w:t xml:space="preserve"> </w:t>
      </w:r>
      <w:r w:rsidR="00690401">
        <w:rPr>
          <w:szCs w:val="24"/>
        </w:rPr>
        <w:t>4</w:t>
      </w:r>
      <w:r w:rsidR="00126622">
        <w:rPr>
          <w:szCs w:val="24"/>
        </w:rPr>
        <w:t>–</w:t>
      </w:r>
      <w:r w:rsidR="00690401">
        <w:rPr>
          <w:szCs w:val="24"/>
        </w:rPr>
        <w:t>6</w:t>
      </w:r>
      <w:r>
        <w:rPr>
          <w:szCs w:val="24"/>
        </w:rPr>
        <w:t xml:space="preserve"> </w:t>
      </w:r>
      <w:r w:rsidR="00F62C90">
        <w:rPr>
          <w:szCs w:val="24"/>
        </w:rPr>
        <w:t>rizikos</w:t>
      </w:r>
      <w:r>
        <w:rPr>
          <w:szCs w:val="24"/>
        </w:rPr>
        <w:t>, kur</w:t>
      </w:r>
      <w:r w:rsidR="00F62C90">
        <w:rPr>
          <w:szCs w:val="24"/>
        </w:rPr>
        <w:t>ios</w:t>
      </w:r>
      <w:r>
        <w:rPr>
          <w:szCs w:val="24"/>
        </w:rPr>
        <w:t xml:space="preserve"> surinko didžiausius balus, aptariamas jų tobulinimas</w:t>
      </w:r>
      <w:r w:rsidR="00126622">
        <w:rPr>
          <w:szCs w:val="24"/>
        </w:rPr>
        <w:t>;</w:t>
      </w:r>
    </w:p>
    <w:p w14:paraId="61258F47" w14:textId="77777777" w:rsidR="00126622" w:rsidRDefault="00267EBB" w:rsidP="00126622">
      <w:pPr>
        <w:tabs>
          <w:tab w:val="left" w:pos="993"/>
        </w:tabs>
        <w:spacing w:after="0" w:line="240" w:lineRule="auto"/>
        <w:ind w:right="0" w:firstLine="1134"/>
        <w:rPr>
          <w:szCs w:val="24"/>
        </w:rPr>
      </w:pPr>
      <w:r>
        <w:rPr>
          <w:szCs w:val="24"/>
        </w:rPr>
        <w:t>7.</w:t>
      </w:r>
      <w:r w:rsidR="00126622">
        <w:rPr>
          <w:szCs w:val="24"/>
        </w:rPr>
        <w:t>3</w:t>
      </w:r>
      <w:r>
        <w:rPr>
          <w:szCs w:val="24"/>
        </w:rPr>
        <w:t>. vidaus kontrolės dalyviai kartu su direktoriumi aptaria išorinę kontrolę</w:t>
      </w:r>
      <w:r w:rsidR="00F62C90">
        <w:rPr>
          <w:szCs w:val="24"/>
        </w:rPr>
        <w:t xml:space="preserve"> ir jos metu išskirtas rizikas</w:t>
      </w:r>
      <w:r w:rsidR="00126622">
        <w:rPr>
          <w:szCs w:val="24"/>
        </w:rPr>
        <w:t>;</w:t>
      </w:r>
    </w:p>
    <w:p w14:paraId="574F6329" w14:textId="1053B34D" w:rsidR="00126622" w:rsidRPr="00426AAB" w:rsidRDefault="00267EBB" w:rsidP="00126622">
      <w:pPr>
        <w:tabs>
          <w:tab w:val="left" w:pos="993"/>
        </w:tabs>
        <w:spacing w:after="0" w:line="240" w:lineRule="auto"/>
        <w:ind w:right="0" w:firstLine="1134"/>
        <w:rPr>
          <w:color w:val="auto"/>
          <w:szCs w:val="24"/>
        </w:rPr>
      </w:pPr>
      <w:r>
        <w:rPr>
          <w:szCs w:val="24"/>
        </w:rPr>
        <w:t>7.</w:t>
      </w:r>
      <w:r w:rsidR="00126622">
        <w:rPr>
          <w:szCs w:val="24"/>
        </w:rPr>
        <w:t>4</w:t>
      </w:r>
      <w:r>
        <w:rPr>
          <w:szCs w:val="24"/>
        </w:rPr>
        <w:t>. iki gruodžio 31 d. parengiamos kontrolės tobulinimo priemonės</w:t>
      </w:r>
      <w:r w:rsidR="00F62C90">
        <w:rPr>
          <w:szCs w:val="24"/>
        </w:rPr>
        <w:t xml:space="preserve"> rizikoms </w:t>
      </w:r>
      <w:r w:rsidR="00C06F16">
        <w:rPr>
          <w:szCs w:val="24"/>
        </w:rPr>
        <w:t>mažinti</w:t>
      </w:r>
      <w:r w:rsidR="0067248C">
        <w:rPr>
          <w:szCs w:val="24"/>
        </w:rPr>
        <w:t xml:space="preserve"> </w:t>
      </w:r>
      <w:r w:rsidR="00EA7091">
        <w:rPr>
          <w:szCs w:val="24"/>
        </w:rPr>
        <w:t>(</w:t>
      </w:r>
      <w:r w:rsidR="0067248C">
        <w:rPr>
          <w:szCs w:val="24"/>
        </w:rPr>
        <w:t xml:space="preserve">2 </w:t>
      </w:r>
      <w:r w:rsidR="0067248C" w:rsidRPr="00426AAB">
        <w:rPr>
          <w:color w:val="auto"/>
          <w:szCs w:val="24"/>
        </w:rPr>
        <w:t>priedas</w:t>
      </w:r>
      <w:r w:rsidR="00EA7091" w:rsidRPr="00426AAB">
        <w:rPr>
          <w:color w:val="auto"/>
          <w:szCs w:val="24"/>
        </w:rPr>
        <w:t>)</w:t>
      </w:r>
      <w:r w:rsidR="006C593B" w:rsidRPr="00426AAB">
        <w:rPr>
          <w:color w:val="auto"/>
          <w:szCs w:val="24"/>
        </w:rPr>
        <w:t xml:space="preserve"> ir atliekamas </w:t>
      </w:r>
      <w:r w:rsidR="0028093E" w:rsidRPr="00426AAB">
        <w:rPr>
          <w:color w:val="auto"/>
          <w:szCs w:val="24"/>
        </w:rPr>
        <w:t>mokyklos</w:t>
      </w:r>
      <w:r w:rsidR="006C593B" w:rsidRPr="00426AAB">
        <w:rPr>
          <w:color w:val="auto"/>
          <w:szCs w:val="24"/>
        </w:rPr>
        <w:t xml:space="preserve"> v</w:t>
      </w:r>
      <w:r w:rsidR="0028093E" w:rsidRPr="00426AAB">
        <w:rPr>
          <w:color w:val="auto"/>
          <w:szCs w:val="24"/>
        </w:rPr>
        <w:t>idaus</w:t>
      </w:r>
      <w:r w:rsidR="006C593B" w:rsidRPr="00426AAB">
        <w:rPr>
          <w:color w:val="auto"/>
          <w:szCs w:val="24"/>
        </w:rPr>
        <w:t xml:space="preserve"> kontrolės elementų vertinimas</w:t>
      </w:r>
      <w:r w:rsidR="00EA7091" w:rsidRPr="00426AAB">
        <w:rPr>
          <w:color w:val="auto"/>
          <w:szCs w:val="24"/>
        </w:rPr>
        <w:t xml:space="preserve"> (</w:t>
      </w:r>
      <w:r w:rsidR="006C593B" w:rsidRPr="00426AAB">
        <w:rPr>
          <w:color w:val="auto"/>
          <w:szCs w:val="24"/>
        </w:rPr>
        <w:t>3 priedas</w:t>
      </w:r>
      <w:r w:rsidR="00EA7091" w:rsidRPr="00426AAB">
        <w:rPr>
          <w:color w:val="auto"/>
          <w:szCs w:val="24"/>
        </w:rPr>
        <w:t>)</w:t>
      </w:r>
      <w:r w:rsidR="00B5778D" w:rsidRPr="00426AAB">
        <w:rPr>
          <w:color w:val="auto"/>
          <w:szCs w:val="24"/>
        </w:rPr>
        <w:t>;</w:t>
      </w:r>
    </w:p>
    <w:p w14:paraId="0804031A" w14:textId="77777777" w:rsidR="00126622" w:rsidRDefault="006E320F" w:rsidP="00126622">
      <w:pPr>
        <w:tabs>
          <w:tab w:val="left" w:pos="993"/>
        </w:tabs>
        <w:spacing w:after="0" w:line="240" w:lineRule="auto"/>
        <w:ind w:right="0" w:firstLine="1134"/>
        <w:rPr>
          <w:szCs w:val="24"/>
        </w:rPr>
      </w:pPr>
      <w:r>
        <w:rPr>
          <w:szCs w:val="24"/>
        </w:rPr>
        <w:t>7.</w:t>
      </w:r>
      <w:r w:rsidR="00126622">
        <w:rPr>
          <w:szCs w:val="24"/>
        </w:rPr>
        <w:t>5</w:t>
      </w:r>
      <w:r>
        <w:rPr>
          <w:szCs w:val="24"/>
        </w:rPr>
        <w:t xml:space="preserve">. Visa įstaigos Vidaus kontrolės analizės ir vertinimo už praėjusius metus ataskaita parengiama iki kiekvienų metų vasario 1 d. </w:t>
      </w:r>
    </w:p>
    <w:p w14:paraId="7BB4FE22" w14:textId="77777777" w:rsidR="00126622" w:rsidRDefault="00267EBB" w:rsidP="00126622">
      <w:pPr>
        <w:tabs>
          <w:tab w:val="left" w:pos="993"/>
        </w:tabs>
        <w:spacing w:after="0" w:line="240" w:lineRule="auto"/>
        <w:ind w:right="0" w:firstLine="1134"/>
        <w:rPr>
          <w:szCs w:val="24"/>
        </w:rPr>
      </w:pPr>
      <w:r>
        <w:rPr>
          <w:szCs w:val="24"/>
        </w:rPr>
        <w:t xml:space="preserve">8. </w:t>
      </w:r>
      <w:r w:rsidR="00C37B2B">
        <w:rPr>
          <w:szCs w:val="24"/>
        </w:rPr>
        <w:t>V</w:t>
      </w:r>
      <w:r w:rsidR="007D505B" w:rsidRPr="007D505B">
        <w:rPr>
          <w:szCs w:val="24"/>
        </w:rPr>
        <w:t>idaus kontrolė vertinama:</w:t>
      </w:r>
    </w:p>
    <w:p w14:paraId="618773E7" w14:textId="77777777" w:rsidR="00126622" w:rsidRDefault="007D505B" w:rsidP="00126622">
      <w:pPr>
        <w:tabs>
          <w:tab w:val="left" w:pos="993"/>
        </w:tabs>
        <w:spacing w:after="0" w:line="240" w:lineRule="auto"/>
        <w:ind w:right="0" w:firstLine="1134"/>
        <w:rPr>
          <w:szCs w:val="24"/>
        </w:rPr>
      </w:pPr>
      <w:r w:rsidRPr="007D505B">
        <w:rPr>
          <w:szCs w:val="24"/>
        </w:rPr>
        <w:t>labai gerai – jei visa rizika yra nustatyta ir valdoma, vidaus kontrolės trūkumų nerasta;</w:t>
      </w:r>
    </w:p>
    <w:p w14:paraId="1ECB9B2A" w14:textId="77777777" w:rsidR="00126622" w:rsidRDefault="007D505B" w:rsidP="00126622">
      <w:pPr>
        <w:tabs>
          <w:tab w:val="left" w:pos="993"/>
        </w:tabs>
        <w:spacing w:after="0" w:line="240" w:lineRule="auto"/>
        <w:ind w:right="0" w:firstLine="1134"/>
        <w:rPr>
          <w:szCs w:val="24"/>
        </w:rPr>
      </w:pPr>
      <w:r w:rsidRPr="007D505B">
        <w:rPr>
          <w:szCs w:val="24"/>
        </w:rPr>
        <w:t>gerai – jei visa rizika yra nustatyta ir valdoma, bet yra vidaus kontrolės trūkumų, neturinčių neigiamos įtakos viešojo juridinio asmens veiklos rezultatams;</w:t>
      </w:r>
    </w:p>
    <w:p w14:paraId="4795D24A" w14:textId="77777777" w:rsidR="00126622" w:rsidRDefault="007D505B" w:rsidP="00126622">
      <w:pPr>
        <w:tabs>
          <w:tab w:val="left" w:pos="993"/>
        </w:tabs>
        <w:spacing w:after="0" w:line="240" w:lineRule="auto"/>
        <w:ind w:right="0" w:firstLine="1134"/>
        <w:rPr>
          <w:szCs w:val="24"/>
        </w:rPr>
      </w:pPr>
      <w:r w:rsidRPr="007D505B">
        <w:rPr>
          <w:szCs w:val="24"/>
        </w:rPr>
        <w:t>patenkinamai – jei visa rizika yra nustatyta, tačiau dėl netinkamo rizikos valdymo yra vidaus kontrolės trūkumų, kurie gali turėti neigiamą įtaką viešojo juridinio asmens veiklos rezultatams;</w:t>
      </w:r>
    </w:p>
    <w:p w14:paraId="59D931BE" w14:textId="6A0E7470" w:rsidR="007D505B" w:rsidRDefault="007D505B" w:rsidP="00126622">
      <w:pPr>
        <w:tabs>
          <w:tab w:val="left" w:pos="993"/>
        </w:tabs>
        <w:spacing w:after="0" w:line="240" w:lineRule="auto"/>
        <w:ind w:right="0" w:firstLine="1134"/>
        <w:rPr>
          <w:szCs w:val="24"/>
        </w:rPr>
      </w:pPr>
      <w:r w:rsidRPr="007D505B">
        <w:rPr>
          <w:szCs w:val="24"/>
        </w:rPr>
        <w:t>silpnai – jei ne visa rizika yra nustatyta, nevykdomas rizikos valdymas ir vidaus kontrolės trūkumai daro neigiamą įtaką viešojo juridinio asmens veiklos rezultatams.</w:t>
      </w:r>
    </w:p>
    <w:p w14:paraId="7E679345" w14:textId="77777777" w:rsidR="0067248C" w:rsidRDefault="0067248C" w:rsidP="00126622">
      <w:pPr>
        <w:pStyle w:val="Sraopastraipa"/>
        <w:spacing w:after="0" w:line="240" w:lineRule="auto"/>
        <w:ind w:left="0" w:right="0"/>
        <w:rPr>
          <w:szCs w:val="24"/>
        </w:rPr>
      </w:pPr>
    </w:p>
    <w:p w14:paraId="78B7A679" w14:textId="147C82C3" w:rsidR="0067248C" w:rsidRPr="00553FF8" w:rsidRDefault="00553FF8" w:rsidP="00BA255B">
      <w:pPr>
        <w:pStyle w:val="Sraopastraipa"/>
        <w:spacing w:after="0" w:line="240" w:lineRule="auto"/>
        <w:ind w:left="0" w:right="0" w:firstLine="0"/>
        <w:jc w:val="center"/>
        <w:rPr>
          <w:b/>
          <w:bCs/>
          <w:szCs w:val="24"/>
        </w:rPr>
      </w:pPr>
      <w:r w:rsidRPr="00553FF8">
        <w:rPr>
          <w:b/>
          <w:bCs/>
          <w:szCs w:val="24"/>
        </w:rPr>
        <w:t>V SKYRIUS</w:t>
      </w:r>
    </w:p>
    <w:p w14:paraId="34148C35" w14:textId="37E0BF0E" w:rsidR="00553FF8" w:rsidRPr="00553FF8" w:rsidRDefault="00553FF8" w:rsidP="00BA255B">
      <w:pPr>
        <w:pStyle w:val="Sraopastraipa"/>
        <w:spacing w:after="0" w:line="240" w:lineRule="auto"/>
        <w:ind w:left="0" w:right="0" w:firstLine="0"/>
        <w:jc w:val="center"/>
        <w:rPr>
          <w:b/>
          <w:bCs/>
          <w:szCs w:val="24"/>
        </w:rPr>
      </w:pPr>
      <w:r w:rsidRPr="00553FF8">
        <w:rPr>
          <w:b/>
          <w:bCs/>
          <w:szCs w:val="24"/>
        </w:rPr>
        <w:t>BAIGIAMOSIOS NUOSTATOS</w:t>
      </w:r>
    </w:p>
    <w:p w14:paraId="4B66C50F" w14:textId="77777777" w:rsidR="0067248C" w:rsidRPr="007D505B" w:rsidRDefault="0067248C" w:rsidP="00126622">
      <w:pPr>
        <w:pStyle w:val="Sraopastraipa"/>
        <w:spacing w:after="0" w:line="240" w:lineRule="auto"/>
        <w:ind w:left="0" w:right="0"/>
        <w:rPr>
          <w:szCs w:val="24"/>
        </w:rPr>
      </w:pPr>
    </w:p>
    <w:p w14:paraId="371062C3" w14:textId="77777777" w:rsidR="00126622" w:rsidRDefault="00126622" w:rsidP="00126622">
      <w:pPr>
        <w:tabs>
          <w:tab w:val="left" w:pos="851"/>
          <w:tab w:val="left" w:pos="4176"/>
        </w:tabs>
        <w:spacing w:after="0" w:line="240" w:lineRule="auto"/>
        <w:ind w:right="0" w:firstLine="1134"/>
        <w:rPr>
          <w:szCs w:val="24"/>
        </w:rPr>
      </w:pPr>
      <w:r>
        <w:rPr>
          <w:szCs w:val="24"/>
        </w:rPr>
        <w:t xml:space="preserve">9. </w:t>
      </w:r>
      <w:r w:rsidR="007D505B" w:rsidRPr="00126622">
        <w:rPr>
          <w:szCs w:val="24"/>
        </w:rPr>
        <w:t xml:space="preserve">Vidaus kontrolė </w:t>
      </w:r>
      <w:r w:rsidR="0028093E" w:rsidRPr="00126622">
        <w:rPr>
          <w:szCs w:val="24"/>
        </w:rPr>
        <w:t>mokykloje</w:t>
      </w:r>
      <w:r w:rsidR="007D505B" w:rsidRPr="00126622">
        <w:rPr>
          <w:szCs w:val="24"/>
        </w:rPr>
        <w:t xml:space="preserve"> nuolat tobulinama, atsižvelgiant į vidaus kontrolės analizės ir vertinimo rezultatus (pateiktas rekomendacijas ir pasiūlymus).</w:t>
      </w:r>
      <w:r w:rsidR="00267EBB" w:rsidRPr="00126622">
        <w:rPr>
          <w:szCs w:val="24"/>
        </w:rPr>
        <w:t xml:space="preserve"> </w:t>
      </w:r>
    </w:p>
    <w:p w14:paraId="01E10645" w14:textId="2452E6F5" w:rsidR="00126622" w:rsidRDefault="00126622" w:rsidP="00BA255B">
      <w:pPr>
        <w:tabs>
          <w:tab w:val="left" w:pos="851"/>
          <w:tab w:val="left" w:pos="4176"/>
        </w:tabs>
        <w:spacing w:after="0" w:line="240" w:lineRule="auto"/>
        <w:ind w:right="0" w:firstLine="1134"/>
        <w:rPr>
          <w:szCs w:val="24"/>
        </w:rPr>
      </w:pPr>
      <w:r>
        <w:t xml:space="preserve">10. </w:t>
      </w:r>
      <w:r w:rsidR="0028754A" w:rsidRPr="004B2669">
        <w:t>Atsižvelgiant į nuolat kintančias ekonomines, reguliavimo ir veiklos sąlygas vidaus kontrolės</w:t>
      </w:r>
      <w:r w:rsidR="0028754A" w:rsidRPr="00FC7E7A">
        <w:rPr>
          <w:szCs w:val="24"/>
        </w:rPr>
        <w:t xml:space="preserve"> politikos turinys turi būti nuolat peržiūrimas ir atnaujinamas. </w:t>
      </w:r>
    </w:p>
    <w:p w14:paraId="1B73121C" w14:textId="288A6C21" w:rsidR="00BA255B" w:rsidRDefault="00BA255B" w:rsidP="00BA255B">
      <w:pPr>
        <w:tabs>
          <w:tab w:val="left" w:pos="851"/>
          <w:tab w:val="left" w:pos="4176"/>
        </w:tabs>
        <w:spacing w:after="0" w:line="240" w:lineRule="auto"/>
        <w:ind w:right="0" w:firstLine="0"/>
        <w:rPr>
          <w:szCs w:val="24"/>
        </w:rPr>
      </w:pPr>
    </w:p>
    <w:p w14:paraId="733A7C9E" w14:textId="075B2749" w:rsidR="00126622" w:rsidRPr="00126622" w:rsidRDefault="00BA255B" w:rsidP="00B5778D">
      <w:pPr>
        <w:tabs>
          <w:tab w:val="left" w:pos="851"/>
          <w:tab w:val="left" w:pos="4176"/>
        </w:tabs>
        <w:spacing w:after="0" w:line="240" w:lineRule="auto"/>
        <w:ind w:right="0" w:firstLine="0"/>
        <w:jc w:val="center"/>
        <w:rPr>
          <w:szCs w:val="24"/>
        </w:rPr>
      </w:pPr>
      <w:r>
        <w:rPr>
          <w:szCs w:val="24"/>
        </w:rPr>
        <w:t>_____________________________</w:t>
      </w:r>
      <w:r w:rsidR="00B5778D">
        <w:rPr>
          <w:szCs w:val="24"/>
        </w:rPr>
        <w:t>__</w:t>
      </w:r>
    </w:p>
    <w:p w14:paraId="0F94290C" w14:textId="77777777" w:rsidR="00126622" w:rsidRPr="00126622" w:rsidRDefault="00126622" w:rsidP="00126622">
      <w:pPr>
        <w:rPr>
          <w:szCs w:val="24"/>
        </w:rPr>
      </w:pPr>
    </w:p>
    <w:p w14:paraId="4AE6D865" w14:textId="25CB9EB4" w:rsidR="0028754A" w:rsidRPr="00126622" w:rsidRDefault="0028754A" w:rsidP="00126622">
      <w:pPr>
        <w:jc w:val="right"/>
        <w:rPr>
          <w:szCs w:val="24"/>
        </w:rPr>
      </w:pPr>
    </w:p>
    <w:sectPr w:rsidR="0028754A" w:rsidRPr="00126622" w:rsidSect="004150ED">
      <w:headerReference w:type="default" r:id="rId7"/>
      <w:footerReference w:type="default" r:id="rId8"/>
      <w:pgSz w:w="11906" w:h="16838"/>
      <w:pgMar w:top="1134" w:right="566" w:bottom="993" w:left="1701" w:header="708" w:footer="4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F6388" w14:textId="77777777" w:rsidR="00ED211C" w:rsidRDefault="00ED211C" w:rsidP="00553FF8">
      <w:pPr>
        <w:spacing w:after="0" w:line="240" w:lineRule="auto"/>
      </w:pPr>
      <w:r>
        <w:separator/>
      </w:r>
    </w:p>
  </w:endnote>
  <w:endnote w:type="continuationSeparator" w:id="0">
    <w:p w14:paraId="38B8A04A" w14:textId="77777777" w:rsidR="00ED211C" w:rsidRDefault="00ED211C" w:rsidP="00553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554D9" w14:textId="51A03C04" w:rsidR="00553FF8" w:rsidRDefault="00553FF8">
    <w:pPr>
      <w:pStyle w:val="Porat"/>
      <w:jc w:val="right"/>
    </w:pPr>
  </w:p>
  <w:p w14:paraId="55D48DC2" w14:textId="77777777" w:rsidR="00553FF8" w:rsidRDefault="00553FF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6E0A94" w14:textId="77777777" w:rsidR="00ED211C" w:rsidRDefault="00ED211C" w:rsidP="00553FF8">
      <w:pPr>
        <w:spacing w:after="0" w:line="240" w:lineRule="auto"/>
      </w:pPr>
      <w:r>
        <w:separator/>
      </w:r>
    </w:p>
  </w:footnote>
  <w:footnote w:type="continuationSeparator" w:id="0">
    <w:p w14:paraId="723865C9" w14:textId="77777777" w:rsidR="00ED211C" w:rsidRDefault="00ED211C" w:rsidP="00553F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42056"/>
      <w:docPartObj>
        <w:docPartGallery w:val="Page Numbers (Top of Page)"/>
        <w:docPartUnique/>
      </w:docPartObj>
    </w:sdtPr>
    <w:sdtEndPr/>
    <w:sdtContent>
      <w:p w14:paraId="4BD0531F" w14:textId="4D1D8E0D" w:rsidR="00126622" w:rsidRDefault="00126622">
        <w:pPr>
          <w:pStyle w:val="Antrats"/>
          <w:jc w:val="center"/>
        </w:pPr>
        <w:r>
          <w:fldChar w:fldCharType="begin"/>
        </w:r>
        <w:r>
          <w:instrText>PAGE   \* MERGEFORMAT</w:instrText>
        </w:r>
        <w:r>
          <w:fldChar w:fldCharType="separate"/>
        </w:r>
        <w:r>
          <w:t>2</w:t>
        </w:r>
        <w:r>
          <w:fldChar w:fldCharType="end"/>
        </w:r>
      </w:p>
    </w:sdtContent>
  </w:sdt>
  <w:p w14:paraId="709C3AF5" w14:textId="77777777" w:rsidR="00126622" w:rsidRDefault="0012662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76097"/>
    <w:multiLevelType w:val="hybridMultilevel"/>
    <w:tmpl w:val="6C706442"/>
    <w:lvl w:ilvl="0" w:tplc="B0D8FD56">
      <w:start w:val="9"/>
      <w:numFmt w:val="decimal"/>
      <w:lvlText w:val="%1."/>
      <w:lvlJc w:val="left"/>
      <w:pPr>
        <w:ind w:left="917" w:hanging="360"/>
      </w:pPr>
      <w:rPr>
        <w:rFonts w:hint="default"/>
        <w:color w:val="000000"/>
      </w:rPr>
    </w:lvl>
    <w:lvl w:ilvl="1" w:tplc="04090019" w:tentative="1">
      <w:start w:val="1"/>
      <w:numFmt w:val="lowerLetter"/>
      <w:lvlText w:val="%2."/>
      <w:lvlJc w:val="left"/>
      <w:pPr>
        <w:ind w:left="1637" w:hanging="360"/>
      </w:pPr>
    </w:lvl>
    <w:lvl w:ilvl="2" w:tplc="0409001B" w:tentative="1">
      <w:start w:val="1"/>
      <w:numFmt w:val="lowerRoman"/>
      <w:lvlText w:val="%3."/>
      <w:lvlJc w:val="right"/>
      <w:pPr>
        <w:ind w:left="2357" w:hanging="180"/>
      </w:pPr>
    </w:lvl>
    <w:lvl w:ilvl="3" w:tplc="0409000F" w:tentative="1">
      <w:start w:val="1"/>
      <w:numFmt w:val="decimal"/>
      <w:lvlText w:val="%4."/>
      <w:lvlJc w:val="left"/>
      <w:pPr>
        <w:ind w:left="3077" w:hanging="360"/>
      </w:pPr>
    </w:lvl>
    <w:lvl w:ilvl="4" w:tplc="04090019" w:tentative="1">
      <w:start w:val="1"/>
      <w:numFmt w:val="lowerLetter"/>
      <w:lvlText w:val="%5."/>
      <w:lvlJc w:val="left"/>
      <w:pPr>
        <w:ind w:left="3797" w:hanging="360"/>
      </w:pPr>
    </w:lvl>
    <w:lvl w:ilvl="5" w:tplc="0409001B" w:tentative="1">
      <w:start w:val="1"/>
      <w:numFmt w:val="lowerRoman"/>
      <w:lvlText w:val="%6."/>
      <w:lvlJc w:val="right"/>
      <w:pPr>
        <w:ind w:left="4517" w:hanging="180"/>
      </w:pPr>
    </w:lvl>
    <w:lvl w:ilvl="6" w:tplc="0409000F" w:tentative="1">
      <w:start w:val="1"/>
      <w:numFmt w:val="decimal"/>
      <w:lvlText w:val="%7."/>
      <w:lvlJc w:val="left"/>
      <w:pPr>
        <w:ind w:left="5237" w:hanging="360"/>
      </w:pPr>
    </w:lvl>
    <w:lvl w:ilvl="7" w:tplc="04090019" w:tentative="1">
      <w:start w:val="1"/>
      <w:numFmt w:val="lowerLetter"/>
      <w:lvlText w:val="%8."/>
      <w:lvlJc w:val="left"/>
      <w:pPr>
        <w:ind w:left="5957" w:hanging="360"/>
      </w:pPr>
    </w:lvl>
    <w:lvl w:ilvl="8" w:tplc="0409001B" w:tentative="1">
      <w:start w:val="1"/>
      <w:numFmt w:val="lowerRoman"/>
      <w:lvlText w:val="%9."/>
      <w:lvlJc w:val="right"/>
      <w:pPr>
        <w:ind w:left="6677" w:hanging="180"/>
      </w:pPr>
    </w:lvl>
  </w:abstractNum>
  <w:abstractNum w:abstractNumId="1" w15:restartNumberingAfterBreak="0">
    <w:nsid w:val="224310B9"/>
    <w:multiLevelType w:val="hybridMultilevel"/>
    <w:tmpl w:val="99700134"/>
    <w:lvl w:ilvl="0" w:tplc="7464B026">
      <w:start w:val="1"/>
      <w:numFmt w:val="upperRoman"/>
      <w:pStyle w:val="Antrat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E2E0A24">
      <w:start w:val="1"/>
      <w:numFmt w:val="lowerLetter"/>
      <w:lvlText w:val="%2"/>
      <w:lvlJc w:val="left"/>
      <w:pPr>
        <w:ind w:left="55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FB62564">
      <w:start w:val="1"/>
      <w:numFmt w:val="lowerRoman"/>
      <w:lvlText w:val="%3"/>
      <w:lvlJc w:val="left"/>
      <w:pPr>
        <w:ind w:left="62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E98BCE0">
      <w:start w:val="1"/>
      <w:numFmt w:val="decimal"/>
      <w:lvlText w:val="%4"/>
      <w:lvlJc w:val="left"/>
      <w:pPr>
        <w:ind w:left="69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2AA76CC">
      <w:start w:val="1"/>
      <w:numFmt w:val="lowerLetter"/>
      <w:lvlText w:val="%5"/>
      <w:lvlJc w:val="left"/>
      <w:pPr>
        <w:ind w:left="76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2A47056">
      <w:start w:val="1"/>
      <w:numFmt w:val="lowerRoman"/>
      <w:lvlText w:val="%6"/>
      <w:lvlJc w:val="left"/>
      <w:pPr>
        <w:ind w:left="83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FF8D052">
      <w:start w:val="1"/>
      <w:numFmt w:val="decimal"/>
      <w:lvlText w:val="%7"/>
      <w:lvlJc w:val="left"/>
      <w:pPr>
        <w:ind w:left="91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7088520">
      <w:start w:val="1"/>
      <w:numFmt w:val="lowerLetter"/>
      <w:lvlText w:val="%8"/>
      <w:lvlJc w:val="left"/>
      <w:pPr>
        <w:ind w:left="98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3221D4C">
      <w:start w:val="1"/>
      <w:numFmt w:val="lowerRoman"/>
      <w:lvlText w:val="%9"/>
      <w:lvlJc w:val="left"/>
      <w:pPr>
        <w:ind w:left="105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557692C"/>
    <w:multiLevelType w:val="multilevel"/>
    <w:tmpl w:val="30C09B0E"/>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6F78B7"/>
    <w:multiLevelType w:val="multilevel"/>
    <w:tmpl w:val="93DAA7AA"/>
    <w:lvl w:ilvl="0">
      <w:start w:val="10"/>
      <w:numFmt w:val="decimal"/>
      <w:lvlText w:val="%1."/>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4"/>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16B"/>
    <w:rsid w:val="00026FAD"/>
    <w:rsid w:val="000D35BB"/>
    <w:rsid w:val="00126622"/>
    <w:rsid w:val="00223953"/>
    <w:rsid w:val="00267EBB"/>
    <w:rsid w:val="0028093E"/>
    <w:rsid w:val="0028754A"/>
    <w:rsid w:val="002E07FC"/>
    <w:rsid w:val="004150ED"/>
    <w:rsid w:val="00426AAB"/>
    <w:rsid w:val="004B2669"/>
    <w:rsid w:val="004F7B29"/>
    <w:rsid w:val="00553FF8"/>
    <w:rsid w:val="00567A58"/>
    <w:rsid w:val="0067248C"/>
    <w:rsid w:val="00690401"/>
    <w:rsid w:val="006B211E"/>
    <w:rsid w:val="006C593B"/>
    <w:rsid w:val="006E320F"/>
    <w:rsid w:val="00737882"/>
    <w:rsid w:val="007D505B"/>
    <w:rsid w:val="008A3E7A"/>
    <w:rsid w:val="00930888"/>
    <w:rsid w:val="009558F8"/>
    <w:rsid w:val="0099740D"/>
    <w:rsid w:val="00A00851"/>
    <w:rsid w:val="00A24251"/>
    <w:rsid w:val="00AC40BF"/>
    <w:rsid w:val="00B5778D"/>
    <w:rsid w:val="00BA255B"/>
    <w:rsid w:val="00C06F16"/>
    <w:rsid w:val="00C37B2B"/>
    <w:rsid w:val="00CC616B"/>
    <w:rsid w:val="00CF6C2C"/>
    <w:rsid w:val="00D84B42"/>
    <w:rsid w:val="00D95B99"/>
    <w:rsid w:val="00DE5113"/>
    <w:rsid w:val="00E44215"/>
    <w:rsid w:val="00EA7091"/>
    <w:rsid w:val="00ED211C"/>
    <w:rsid w:val="00EE18C5"/>
    <w:rsid w:val="00F417FB"/>
    <w:rsid w:val="00F4364D"/>
    <w:rsid w:val="00F62C90"/>
    <w:rsid w:val="00FA1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62B840"/>
  <w15:chartTrackingRefBased/>
  <w15:docId w15:val="{10A49CBE-8F1A-487C-A161-1C7EBCB45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23953"/>
    <w:pPr>
      <w:spacing w:after="8" w:line="387" w:lineRule="auto"/>
      <w:ind w:right="15" w:firstLine="557"/>
      <w:jc w:val="both"/>
    </w:pPr>
    <w:rPr>
      <w:rFonts w:ascii="Times New Roman" w:eastAsia="Times New Roman" w:hAnsi="Times New Roman" w:cs="Times New Roman"/>
      <w:color w:val="000000"/>
      <w:kern w:val="0"/>
      <w:sz w:val="24"/>
      <w:lang w:val="lt-LT" w:eastAsia="lt-LT"/>
      <w14:ligatures w14:val="none"/>
    </w:rPr>
  </w:style>
  <w:style w:type="paragraph" w:styleId="Antrat1">
    <w:name w:val="heading 1"/>
    <w:next w:val="prastasis"/>
    <w:link w:val="Antrat1Diagrama"/>
    <w:uiPriority w:val="9"/>
    <w:unhideWhenUsed/>
    <w:qFormat/>
    <w:rsid w:val="00223953"/>
    <w:pPr>
      <w:keepNext/>
      <w:keepLines/>
      <w:numPr>
        <w:numId w:val="3"/>
      </w:numPr>
      <w:spacing w:after="18"/>
      <w:ind w:left="10" w:right="16" w:hanging="10"/>
      <w:jc w:val="center"/>
      <w:outlineLvl w:val="0"/>
    </w:pPr>
    <w:rPr>
      <w:rFonts w:ascii="Times New Roman" w:eastAsia="Times New Roman" w:hAnsi="Times New Roman" w:cs="Times New Roman"/>
      <w:b/>
      <w:color w:val="000000"/>
      <w:kern w:val="0"/>
      <w:sz w:val="24"/>
      <w:lang w:val="lt-LT"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23953"/>
    <w:rPr>
      <w:rFonts w:ascii="Times New Roman" w:eastAsia="Times New Roman" w:hAnsi="Times New Roman" w:cs="Times New Roman"/>
      <w:b/>
      <w:color w:val="000000"/>
      <w:kern w:val="0"/>
      <w:sz w:val="24"/>
      <w:lang w:val="lt-LT" w:eastAsia="lt-LT"/>
      <w14:ligatures w14:val="none"/>
    </w:rPr>
  </w:style>
  <w:style w:type="paragraph" w:styleId="Sraopastraipa">
    <w:name w:val="List Paragraph"/>
    <w:basedOn w:val="prastasis"/>
    <w:uiPriority w:val="34"/>
    <w:qFormat/>
    <w:rsid w:val="00223953"/>
    <w:pPr>
      <w:ind w:left="720"/>
      <w:contextualSpacing/>
    </w:pPr>
  </w:style>
  <w:style w:type="paragraph" w:styleId="Antrats">
    <w:name w:val="header"/>
    <w:basedOn w:val="prastasis"/>
    <w:link w:val="AntratsDiagrama"/>
    <w:uiPriority w:val="99"/>
    <w:unhideWhenUsed/>
    <w:rsid w:val="00553FF8"/>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53FF8"/>
    <w:rPr>
      <w:rFonts w:ascii="Times New Roman" w:eastAsia="Times New Roman" w:hAnsi="Times New Roman" w:cs="Times New Roman"/>
      <w:color w:val="000000"/>
      <w:kern w:val="0"/>
      <w:sz w:val="24"/>
      <w:lang w:val="lt-LT" w:eastAsia="lt-LT"/>
      <w14:ligatures w14:val="none"/>
    </w:rPr>
  </w:style>
  <w:style w:type="paragraph" w:styleId="Porat">
    <w:name w:val="footer"/>
    <w:basedOn w:val="prastasis"/>
    <w:link w:val="PoratDiagrama"/>
    <w:uiPriority w:val="99"/>
    <w:unhideWhenUsed/>
    <w:rsid w:val="00553FF8"/>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53FF8"/>
    <w:rPr>
      <w:rFonts w:ascii="Times New Roman" w:eastAsia="Times New Roman" w:hAnsi="Times New Roman" w:cs="Times New Roman"/>
      <w:color w:val="000000"/>
      <w:kern w:val="0"/>
      <w:sz w:val="24"/>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0911199">
      <w:bodyDiv w:val="1"/>
      <w:marLeft w:val="0"/>
      <w:marRight w:val="0"/>
      <w:marTop w:val="0"/>
      <w:marBottom w:val="0"/>
      <w:divBdr>
        <w:top w:val="none" w:sz="0" w:space="0" w:color="auto"/>
        <w:left w:val="none" w:sz="0" w:space="0" w:color="auto"/>
        <w:bottom w:val="none" w:sz="0" w:space="0" w:color="auto"/>
        <w:right w:val="none" w:sz="0" w:space="0" w:color="auto"/>
      </w:divBdr>
      <w:divsChild>
        <w:div w:id="866941001">
          <w:marLeft w:val="0"/>
          <w:marRight w:val="0"/>
          <w:marTop w:val="0"/>
          <w:marBottom w:val="0"/>
          <w:divBdr>
            <w:top w:val="none" w:sz="0" w:space="0" w:color="auto"/>
            <w:left w:val="none" w:sz="0" w:space="0" w:color="auto"/>
            <w:bottom w:val="none" w:sz="0" w:space="0" w:color="auto"/>
            <w:right w:val="none" w:sz="0" w:space="0" w:color="auto"/>
          </w:divBdr>
        </w:div>
        <w:div w:id="1173375174">
          <w:marLeft w:val="0"/>
          <w:marRight w:val="0"/>
          <w:marTop w:val="0"/>
          <w:marBottom w:val="0"/>
          <w:divBdr>
            <w:top w:val="none" w:sz="0" w:space="0" w:color="auto"/>
            <w:left w:val="none" w:sz="0" w:space="0" w:color="auto"/>
            <w:bottom w:val="none" w:sz="0" w:space="0" w:color="auto"/>
            <w:right w:val="none" w:sz="0" w:space="0" w:color="auto"/>
          </w:divBdr>
        </w:div>
        <w:div w:id="1776709949">
          <w:marLeft w:val="0"/>
          <w:marRight w:val="0"/>
          <w:marTop w:val="0"/>
          <w:marBottom w:val="0"/>
          <w:divBdr>
            <w:top w:val="none" w:sz="0" w:space="0" w:color="auto"/>
            <w:left w:val="none" w:sz="0" w:space="0" w:color="auto"/>
            <w:bottom w:val="none" w:sz="0" w:space="0" w:color="auto"/>
            <w:right w:val="none" w:sz="0" w:space="0" w:color="auto"/>
          </w:divBdr>
        </w:div>
        <w:div w:id="1223754774">
          <w:marLeft w:val="0"/>
          <w:marRight w:val="0"/>
          <w:marTop w:val="0"/>
          <w:marBottom w:val="0"/>
          <w:divBdr>
            <w:top w:val="none" w:sz="0" w:space="0" w:color="auto"/>
            <w:left w:val="none" w:sz="0" w:space="0" w:color="auto"/>
            <w:bottom w:val="none" w:sz="0" w:space="0" w:color="auto"/>
            <w:right w:val="none" w:sz="0" w:space="0" w:color="auto"/>
          </w:divBdr>
        </w:div>
        <w:div w:id="1398744463">
          <w:marLeft w:val="0"/>
          <w:marRight w:val="0"/>
          <w:marTop w:val="0"/>
          <w:marBottom w:val="0"/>
          <w:divBdr>
            <w:top w:val="none" w:sz="0" w:space="0" w:color="auto"/>
            <w:left w:val="none" w:sz="0" w:space="0" w:color="auto"/>
            <w:bottom w:val="none" w:sz="0" w:space="0" w:color="auto"/>
            <w:right w:val="none" w:sz="0" w:space="0" w:color="auto"/>
          </w:divBdr>
        </w:div>
      </w:divsChild>
    </w:div>
    <w:div w:id="2053575446">
      <w:bodyDiv w:val="1"/>
      <w:marLeft w:val="0"/>
      <w:marRight w:val="0"/>
      <w:marTop w:val="0"/>
      <w:marBottom w:val="0"/>
      <w:divBdr>
        <w:top w:val="none" w:sz="0" w:space="0" w:color="auto"/>
        <w:left w:val="none" w:sz="0" w:space="0" w:color="auto"/>
        <w:bottom w:val="none" w:sz="0" w:space="0" w:color="auto"/>
        <w:right w:val="none" w:sz="0" w:space="0" w:color="auto"/>
      </w:divBdr>
      <w:divsChild>
        <w:div w:id="565576908">
          <w:marLeft w:val="0"/>
          <w:marRight w:val="0"/>
          <w:marTop w:val="0"/>
          <w:marBottom w:val="0"/>
          <w:divBdr>
            <w:top w:val="none" w:sz="0" w:space="0" w:color="auto"/>
            <w:left w:val="none" w:sz="0" w:space="0" w:color="auto"/>
            <w:bottom w:val="none" w:sz="0" w:space="0" w:color="auto"/>
            <w:right w:val="none" w:sz="0" w:space="0" w:color="auto"/>
          </w:divBdr>
        </w:div>
        <w:div w:id="2136482662">
          <w:marLeft w:val="0"/>
          <w:marRight w:val="0"/>
          <w:marTop w:val="0"/>
          <w:marBottom w:val="0"/>
          <w:divBdr>
            <w:top w:val="none" w:sz="0" w:space="0" w:color="auto"/>
            <w:left w:val="none" w:sz="0" w:space="0" w:color="auto"/>
            <w:bottom w:val="none" w:sz="0" w:space="0" w:color="auto"/>
            <w:right w:val="none" w:sz="0" w:space="0" w:color="auto"/>
          </w:divBdr>
        </w:div>
        <w:div w:id="392194408">
          <w:marLeft w:val="0"/>
          <w:marRight w:val="0"/>
          <w:marTop w:val="0"/>
          <w:marBottom w:val="0"/>
          <w:divBdr>
            <w:top w:val="none" w:sz="0" w:space="0" w:color="auto"/>
            <w:left w:val="none" w:sz="0" w:space="0" w:color="auto"/>
            <w:bottom w:val="none" w:sz="0" w:space="0" w:color="auto"/>
            <w:right w:val="none" w:sz="0" w:space="0" w:color="auto"/>
          </w:divBdr>
        </w:div>
        <w:div w:id="1888449761">
          <w:marLeft w:val="0"/>
          <w:marRight w:val="0"/>
          <w:marTop w:val="0"/>
          <w:marBottom w:val="0"/>
          <w:divBdr>
            <w:top w:val="none" w:sz="0" w:space="0" w:color="auto"/>
            <w:left w:val="none" w:sz="0" w:space="0" w:color="auto"/>
            <w:bottom w:val="none" w:sz="0" w:space="0" w:color="auto"/>
            <w:right w:val="none" w:sz="0" w:space="0" w:color="auto"/>
          </w:divBdr>
        </w:div>
        <w:div w:id="430324731">
          <w:marLeft w:val="0"/>
          <w:marRight w:val="0"/>
          <w:marTop w:val="0"/>
          <w:marBottom w:val="0"/>
          <w:divBdr>
            <w:top w:val="none" w:sz="0" w:space="0" w:color="auto"/>
            <w:left w:val="none" w:sz="0" w:space="0" w:color="auto"/>
            <w:bottom w:val="none" w:sz="0" w:space="0" w:color="auto"/>
            <w:right w:val="none" w:sz="0" w:space="0" w:color="auto"/>
          </w:divBdr>
        </w:div>
        <w:div w:id="573467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3774</Words>
  <Characters>2152</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Kirkickienė</dc:creator>
  <cp:keywords/>
  <dc:description/>
  <cp:lastModifiedBy>zibu pradine</cp:lastModifiedBy>
  <cp:revision>31</cp:revision>
  <cp:lastPrinted>2026-08-20T03:55:00Z</cp:lastPrinted>
  <dcterms:created xsi:type="dcterms:W3CDTF">2026-08-19T11:08:00Z</dcterms:created>
  <dcterms:modified xsi:type="dcterms:W3CDTF">2026-08-24T05:49:00Z</dcterms:modified>
</cp:coreProperties>
</file>